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909" w:rsidRPr="00616811" w:rsidRDefault="000E6909" w:rsidP="000E6909">
      <w:pPr>
        <w:pStyle w:val="a3"/>
        <w:jc w:val="center"/>
        <w:rPr>
          <w:sz w:val="28"/>
          <w:szCs w:val="28"/>
        </w:rPr>
      </w:pPr>
      <w:r w:rsidRPr="00616811">
        <w:rPr>
          <w:sz w:val="28"/>
          <w:szCs w:val="28"/>
        </w:rPr>
        <w:t>Муниципальное бюджетное общеобразовательное учреждение</w:t>
      </w:r>
    </w:p>
    <w:p w:rsidR="000E6909" w:rsidRPr="00616811" w:rsidRDefault="000E6909" w:rsidP="000E6909">
      <w:pPr>
        <w:pStyle w:val="a3"/>
        <w:jc w:val="center"/>
        <w:rPr>
          <w:sz w:val="28"/>
          <w:szCs w:val="28"/>
        </w:rPr>
      </w:pPr>
      <w:r w:rsidRPr="00616811">
        <w:rPr>
          <w:sz w:val="28"/>
          <w:szCs w:val="28"/>
        </w:rPr>
        <w:t xml:space="preserve">«Гатчинская </w:t>
      </w:r>
      <w:r w:rsidR="006D5ACE">
        <w:rPr>
          <w:sz w:val="28"/>
          <w:szCs w:val="28"/>
        </w:rPr>
        <w:t xml:space="preserve"> средняя общеобразовательная № 2</w:t>
      </w:r>
    </w:p>
    <w:p w:rsidR="000E6909" w:rsidRPr="00616811" w:rsidRDefault="000E6909" w:rsidP="000E6909">
      <w:pPr>
        <w:pStyle w:val="a3"/>
        <w:jc w:val="center"/>
        <w:rPr>
          <w:sz w:val="28"/>
          <w:szCs w:val="28"/>
        </w:rPr>
      </w:pPr>
    </w:p>
    <w:tbl>
      <w:tblPr>
        <w:tblW w:w="0" w:type="auto"/>
        <w:tblLook w:val="04A0"/>
      </w:tblPr>
      <w:tblGrid>
        <w:gridCol w:w="3936"/>
        <w:gridCol w:w="5635"/>
      </w:tblGrid>
      <w:tr w:rsidR="000E6909" w:rsidRPr="00616811" w:rsidTr="000E6909">
        <w:tc>
          <w:tcPr>
            <w:tcW w:w="3936" w:type="dxa"/>
          </w:tcPr>
          <w:p w:rsidR="000E6909" w:rsidRPr="00616811" w:rsidRDefault="000E6909" w:rsidP="000E6909">
            <w:pPr>
              <w:spacing w:after="0" w:line="240" w:lineRule="auto"/>
              <w:rPr>
                <w:rFonts w:ascii="Times New Roman" w:hAnsi="Times New Roman"/>
                <w:sz w:val="28"/>
                <w:szCs w:val="28"/>
              </w:rPr>
            </w:pPr>
          </w:p>
        </w:tc>
        <w:tc>
          <w:tcPr>
            <w:tcW w:w="5635" w:type="dxa"/>
          </w:tcPr>
          <w:p w:rsidR="000E6909" w:rsidRPr="00616811" w:rsidRDefault="000E6909" w:rsidP="000E6909">
            <w:pPr>
              <w:spacing w:after="0" w:line="360" w:lineRule="auto"/>
              <w:rPr>
                <w:rFonts w:ascii="Times New Roman" w:hAnsi="Times New Roman"/>
                <w:sz w:val="28"/>
                <w:szCs w:val="28"/>
              </w:rPr>
            </w:pPr>
          </w:p>
          <w:p w:rsidR="000E6909" w:rsidRPr="00F206F5" w:rsidRDefault="000E6909" w:rsidP="00F206F5">
            <w:pPr>
              <w:spacing w:line="360" w:lineRule="auto"/>
              <w:rPr>
                <w:rFonts w:ascii="Times New Roman" w:hAnsi="Times New Roman" w:cs="Times New Roman"/>
                <w:sz w:val="28"/>
                <w:szCs w:val="28"/>
              </w:rPr>
            </w:pPr>
            <w:r w:rsidRPr="00616811">
              <w:rPr>
                <w:rFonts w:ascii="Times New Roman" w:hAnsi="Times New Roman"/>
                <w:sz w:val="28"/>
                <w:szCs w:val="28"/>
              </w:rPr>
              <w:t xml:space="preserve">Приложение </w:t>
            </w:r>
            <w:r w:rsidR="00F206F5" w:rsidRPr="00F206F5">
              <w:rPr>
                <w:rFonts w:ascii="Times New Roman" w:hAnsi="Times New Roman" w:cs="Times New Roman"/>
                <w:sz w:val="28"/>
                <w:szCs w:val="28"/>
              </w:rPr>
              <w:t xml:space="preserve">к АООП ООО для детей с ЗПР, </w:t>
            </w:r>
            <w:bookmarkStart w:id="0" w:name="_GoBack"/>
            <w:bookmarkEnd w:id="0"/>
          </w:p>
          <w:p w:rsidR="000E6909" w:rsidRDefault="000E6909" w:rsidP="000E6909">
            <w:pPr>
              <w:spacing w:after="0" w:line="360" w:lineRule="auto"/>
              <w:rPr>
                <w:rFonts w:ascii="Times New Roman" w:hAnsi="Times New Roman"/>
                <w:sz w:val="28"/>
                <w:szCs w:val="28"/>
              </w:rPr>
            </w:pPr>
            <w:r w:rsidRPr="00616811">
              <w:rPr>
                <w:rFonts w:ascii="Times New Roman" w:hAnsi="Times New Roman"/>
                <w:sz w:val="28"/>
                <w:szCs w:val="28"/>
              </w:rPr>
              <w:t>утверждённой приказом</w:t>
            </w:r>
          </w:p>
          <w:p w:rsidR="00FB2942" w:rsidRPr="00F775B3" w:rsidRDefault="00FB2942" w:rsidP="00FB2942">
            <w:pPr>
              <w:spacing w:after="0" w:line="360" w:lineRule="auto"/>
              <w:rPr>
                <w:rFonts w:ascii="Times New Roman" w:hAnsi="Times New Roman" w:cs="Times New Roman"/>
                <w:sz w:val="28"/>
                <w:szCs w:val="28"/>
              </w:rPr>
            </w:pPr>
            <w:r w:rsidRPr="00F775B3">
              <w:rPr>
                <w:rFonts w:ascii="Times New Roman" w:hAnsi="Times New Roman" w:cs="Times New Roman"/>
                <w:sz w:val="28"/>
                <w:szCs w:val="28"/>
              </w:rPr>
              <w:t>№</w:t>
            </w:r>
            <w:r>
              <w:rPr>
                <w:rFonts w:ascii="Times New Roman" w:hAnsi="Times New Roman" w:cs="Times New Roman"/>
                <w:sz w:val="28"/>
                <w:szCs w:val="28"/>
              </w:rPr>
              <w:t>194</w:t>
            </w:r>
            <w:r w:rsidRPr="00F775B3">
              <w:rPr>
                <w:rFonts w:ascii="Times New Roman" w:hAnsi="Times New Roman" w:cs="Times New Roman"/>
                <w:sz w:val="28"/>
                <w:szCs w:val="28"/>
              </w:rPr>
              <w:t xml:space="preserve">  от </w:t>
            </w:r>
            <w:r>
              <w:rPr>
                <w:rFonts w:ascii="Times New Roman" w:hAnsi="Times New Roman" w:cs="Times New Roman"/>
                <w:sz w:val="28"/>
                <w:szCs w:val="28"/>
              </w:rPr>
              <w:t>30.08.2018г.</w:t>
            </w:r>
          </w:p>
          <w:p w:rsidR="000E6909" w:rsidRPr="00616811" w:rsidRDefault="000E6909" w:rsidP="000E6909">
            <w:pPr>
              <w:spacing w:after="0" w:line="240" w:lineRule="auto"/>
              <w:rPr>
                <w:rFonts w:ascii="Times New Roman" w:hAnsi="Times New Roman"/>
                <w:sz w:val="28"/>
                <w:szCs w:val="28"/>
              </w:rPr>
            </w:pPr>
          </w:p>
          <w:p w:rsidR="000E6909" w:rsidRPr="00616811" w:rsidRDefault="000E6909" w:rsidP="000E6909">
            <w:pPr>
              <w:spacing w:after="0" w:line="240" w:lineRule="auto"/>
              <w:rPr>
                <w:rFonts w:ascii="Times New Roman" w:hAnsi="Times New Roman"/>
                <w:sz w:val="28"/>
                <w:szCs w:val="28"/>
              </w:rPr>
            </w:pPr>
          </w:p>
          <w:p w:rsidR="000E6909" w:rsidRPr="00616811" w:rsidRDefault="000E6909" w:rsidP="000E6909">
            <w:pPr>
              <w:spacing w:after="0" w:line="240" w:lineRule="auto"/>
              <w:rPr>
                <w:rFonts w:ascii="Times New Roman" w:hAnsi="Times New Roman"/>
                <w:sz w:val="28"/>
                <w:szCs w:val="28"/>
              </w:rPr>
            </w:pPr>
          </w:p>
        </w:tc>
      </w:tr>
      <w:tr w:rsidR="000E6909" w:rsidRPr="00DB5CAF" w:rsidTr="000E6909">
        <w:tc>
          <w:tcPr>
            <w:tcW w:w="3936" w:type="dxa"/>
          </w:tcPr>
          <w:p w:rsidR="000E6909" w:rsidRPr="00DB5CAF" w:rsidRDefault="000E6909" w:rsidP="000E6909">
            <w:pPr>
              <w:spacing w:after="0" w:line="240" w:lineRule="auto"/>
              <w:jc w:val="center"/>
              <w:rPr>
                <w:rFonts w:ascii="Times New Roman" w:hAnsi="Times New Roman"/>
                <w:sz w:val="24"/>
                <w:szCs w:val="24"/>
              </w:rPr>
            </w:pPr>
          </w:p>
        </w:tc>
        <w:tc>
          <w:tcPr>
            <w:tcW w:w="5635" w:type="dxa"/>
          </w:tcPr>
          <w:p w:rsidR="000E6909" w:rsidRDefault="000E6909" w:rsidP="000E6909">
            <w:pPr>
              <w:spacing w:after="0" w:line="360" w:lineRule="auto"/>
              <w:rPr>
                <w:rFonts w:ascii="Times New Roman" w:hAnsi="Times New Roman"/>
                <w:sz w:val="24"/>
                <w:szCs w:val="24"/>
              </w:rPr>
            </w:pPr>
          </w:p>
        </w:tc>
      </w:tr>
    </w:tbl>
    <w:p w:rsidR="00E47B3E" w:rsidRDefault="00E47B3E" w:rsidP="000E6909">
      <w:pPr>
        <w:keepNext/>
        <w:snapToGrid w:val="0"/>
        <w:spacing w:line="240" w:lineRule="atLeast"/>
        <w:jc w:val="center"/>
        <w:outlineLvl w:val="2"/>
        <w:rPr>
          <w:rFonts w:ascii="Times New Roman" w:hAnsi="Times New Roman" w:cs="Times New Roman"/>
          <w:b/>
          <w:sz w:val="28"/>
          <w:szCs w:val="28"/>
        </w:rPr>
      </w:pPr>
      <w:r>
        <w:rPr>
          <w:rFonts w:ascii="Times New Roman" w:hAnsi="Times New Roman" w:cs="Times New Roman"/>
          <w:b/>
          <w:sz w:val="28"/>
          <w:szCs w:val="28"/>
        </w:rPr>
        <w:t xml:space="preserve">Адаптированная рабочая программа по русскому языку </w:t>
      </w:r>
    </w:p>
    <w:p w:rsidR="000E6909" w:rsidRPr="00616811" w:rsidRDefault="00E47B3E" w:rsidP="000E6909">
      <w:pPr>
        <w:keepNext/>
        <w:snapToGrid w:val="0"/>
        <w:spacing w:line="240" w:lineRule="atLeast"/>
        <w:jc w:val="center"/>
        <w:outlineLvl w:val="2"/>
        <w:rPr>
          <w:rFonts w:ascii="Times New Roman" w:hAnsi="Times New Roman" w:cs="Times New Roman"/>
          <w:b/>
          <w:sz w:val="28"/>
          <w:szCs w:val="28"/>
        </w:rPr>
      </w:pPr>
      <w:r>
        <w:rPr>
          <w:rFonts w:ascii="Times New Roman" w:hAnsi="Times New Roman" w:cs="Times New Roman"/>
          <w:b/>
          <w:sz w:val="28"/>
          <w:szCs w:val="28"/>
        </w:rPr>
        <w:t>для обучающихся с ЗПР</w:t>
      </w:r>
    </w:p>
    <w:p w:rsidR="000E6909" w:rsidRPr="00616811" w:rsidRDefault="000E6909" w:rsidP="000E6909">
      <w:pPr>
        <w:spacing w:line="240" w:lineRule="atLeast"/>
        <w:rPr>
          <w:rFonts w:ascii="Times New Roman" w:hAnsi="Times New Roman" w:cs="Times New Roman"/>
          <w:sz w:val="28"/>
          <w:szCs w:val="28"/>
        </w:rPr>
      </w:pPr>
    </w:p>
    <w:p w:rsidR="000E6909" w:rsidRPr="00EB2C60" w:rsidRDefault="000E6909" w:rsidP="000E6909">
      <w:pPr>
        <w:spacing w:line="240" w:lineRule="atLeast"/>
        <w:rPr>
          <w:rFonts w:ascii="Times New Roman" w:hAnsi="Times New Roman" w:cs="Times New Roman"/>
          <w:sz w:val="28"/>
          <w:szCs w:val="28"/>
          <w:u w:val="single"/>
        </w:rPr>
      </w:pPr>
      <w:r w:rsidRPr="00616811">
        <w:rPr>
          <w:rFonts w:ascii="Times New Roman" w:hAnsi="Times New Roman" w:cs="Times New Roman"/>
          <w:sz w:val="28"/>
          <w:szCs w:val="28"/>
        </w:rPr>
        <w:t>Уровень образования (класс) _</w:t>
      </w:r>
      <w:r w:rsidRPr="00EB2C60">
        <w:rPr>
          <w:rFonts w:ascii="Times New Roman" w:hAnsi="Times New Roman" w:cs="Times New Roman"/>
          <w:sz w:val="28"/>
          <w:szCs w:val="28"/>
          <w:u w:val="single"/>
        </w:rPr>
        <w:t xml:space="preserve">основное общее образование, 5-9 класс, реализующий ФГОС ООО      </w:t>
      </w:r>
    </w:p>
    <w:p w:rsidR="000E6909" w:rsidRPr="00616811" w:rsidRDefault="00933825" w:rsidP="000E6909">
      <w:pPr>
        <w:shd w:val="clear" w:color="auto" w:fill="FFFFFF"/>
        <w:spacing w:line="240" w:lineRule="atLeast"/>
        <w:rPr>
          <w:rFonts w:ascii="Times New Roman" w:hAnsi="Times New Roman" w:cs="Times New Roman"/>
          <w:sz w:val="28"/>
          <w:szCs w:val="28"/>
        </w:rPr>
      </w:pPr>
      <w:r>
        <w:rPr>
          <w:rFonts w:ascii="Times New Roman" w:hAnsi="Times New Roman" w:cs="Times New Roman"/>
          <w:color w:val="000000"/>
          <w:sz w:val="28"/>
          <w:szCs w:val="28"/>
        </w:rPr>
        <w:t xml:space="preserve">Учитель       </w:t>
      </w:r>
      <w:r w:rsidR="00051A94">
        <w:rPr>
          <w:rFonts w:ascii="Times New Roman" w:hAnsi="Times New Roman" w:cs="Times New Roman"/>
          <w:color w:val="000000"/>
          <w:sz w:val="28"/>
          <w:szCs w:val="28"/>
          <w:u w:val="single"/>
        </w:rPr>
        <w:t>Евдашко В.И.</w:t>
      </w:r>
    </w:p>
    <w:p w:rsidR="000E6909" w:rsidRPr="00EB2C60" w:rsidRDefault="000E6909" w:rsidP="00933825">
      <w:pPr>
        <w:shd w:val="clear" w:color="auto" w:fill="FFFFFF"/>
        <w:spacing w:line="240" w:lineRule="atLeast"/>
        <w:rPr>
          <w:rFonts w:ascii="Times New Roman" w:hAnsi="Times New Roman" w:cs="Times New Roman"/>
          <w:color w:val="000000"/>
          <w:sz w:val="28"/>
          <w:szCs w:val="28"/>
        </w:rPr>
      </w:pPr>
      <w:r w:rsidRPr="00616811">
        <w:rPr>
          <w:rFonts w:ascii="Times New Roman" w:hAnsi="Times New Roman" w:cs="Times New Roman"/>
          <w:color w:val="000000"/>
          <w:sz w:val="28"/>
          <w:szCs w:val="28"/>
        </w:rPr>
        <w:t>Програ</w:t>
      </w:r>
      <w:r w:rsidR="00933825">
        <w:rPr>
          <w:rFonts w:ascii="Times New Roman" w:hAnsi="Times New Roman" w:cs="Times New Roman"/>
          <w:color w:val="000000"/>
          <w:sz w:val="28"/>
          <w:szCs w:val="28"/>
        </w:rPr>
        <w:t>мма разработана на основе п</w:t>
      </w:r>
      <w:r w:rsidR="00933825" w:rsidRPr="00933825">
        <w:rPr>
          <w:rFonts w:ascii="Times New Roman" w:hAnsi="Times New Roman" w:cs="Times New Roman"/>
          <w:color w:val="000000"/>
          <w:sz w:val="28"/>
          <w:szCs w:val="28"/>
        </w:rPr>
        <w:t xml:space="preserve">римерной </w:t>
      </w:r>
      <w:r w:rsidR="00E47B3E">
        <w:rPr>
          <w:rFonts w:ascii="Times New Roman" w:hAnsi="Times New Roman" w:cs="Times New Roman"/>
          <w:color w:val="000000"/>
          <w:sz w:val="28"/>
          <w:szCs w:val="28"/>
        </w:rPr>
        <w:t xml:space="preserve">адаптированной </w:t>
      </w:r>
      <w:r w:rsidR="00933825" w:rsidRPr="00933825">
        <w:rPr>
          <w:rFonts w:ascii="Times New Roman" w:hAnsi="Times New Roman" w:cs="Times New Roman"/>
          <w:color w:val="000000"/>
          <w:sz w:val="28"/>
          <w:szCs w:val="28"/>
        </w:rPr>
        <w:t>п</w:t>
      </w:r>
      <w:r w:rsidRPr="00933825">
        <w:rPr>
          <w:rFonts w:ascii="Times New Roman" w:hAnsi="Times New Roman" w:cs="Times New Roman"/>
          <w:sz w:val="28"/>
          <w:szCs w:val="28"/>
        </w:rPr>
        <w:t>рограммы по русскому языку, 5—9 классы, авторы программы: М. М. Разумовская, С. И. Львова, В. И. Капинос, В. В. Львов, Г. А. Богданова</w:t>
      </w:r>
      <w:r w:rsidR="00E47B3E">
        <w:rPr>
          <w:rFonts w:ascii="Times New Roman" w:hAnsi="Times New Roman" w:cs="Times New Roman"/>
          <w:sz w:val="28"/>
          <w:szCs w:val="28"/>
        </w:rPr>
        <w:t>.</w:t>
      </w:r>
    </w:p>
    <w:p w:rsidR="000E6909" w:rsidRDefault="000E6909" w:rsidP="000E6909">
      <w:pPr>
        <w:spacing w:after="0" w:line="360" w:lineRule="auto"/>
        <w:rPr>
          <w:rFonts w:ascii="Times New Roman" w:hAnsi="Times New Roman" w:cs="Times New Roman"/>
          <w:b/>
          <w:bCs/>
          <w:color w:val="000000"/>
          <w:sz w:val="24"/>
          <w:szCs w:val="24"/>
        </w:rPr>
      </w:pPr>
    </w:p>
    <w:p w:rsidR="00FC0D47" w:rsidRDefault="00FC0D47" w:rsidP="000E6909">
      <w:pPr>
        <w:spacing w:after="0" w:line="360" w:lineRule="auto"/>
        <w:rPr>
          <w:rFonts w:ascii="Times New Roman" w:hAnsi="Times New Roman" w:cs="Times New Roman"/>
          <w:b/>
          <w:bCs/>
          <w:color w:val="000000"/>
          <w:sz w:val="24"/>
          <w:szCs w:val="24"/>
        </w:rPr>
      </w:pPr>
    </w:p>
    <w:p w:rsidR="00FC0D47" w:rsidRDefault="00FC0D47" w:rsidP="000E6909">
      <w:pPr>
        <w:spacing w:after="0" w:line="360" w:lineRule="auto"/>
        <w:rPr>
          <w:rFonts w:ascii="Times New Roman" w:hAnsi="Times New Roman" w:cs="Times New Roman"/>
          <w:b/>
          <w:bCs/>
          <w:color w:val="000000"/>
          <w:sz w:val="24"/>
          <w:szCs w:val="24"/>
        </w:rPr>
      </w:pPr>
    </w:p>
    <w:p w:rsidR="00FC0D47" w:rsidRDefault="00FC0D47" w:rsidP="000E6909">
      <w:pPr>
        <w:spacing w:after="0" w:line="360" w:lineRule="auto"/>
        <w:rPr>
          <w:rFonts w:ascii="Times New Roman" w:hAnsi="Times New Roman" w:cs="Times New Roman"/>
          <w:b/>
          <w:bCs/>
          <w:color w:val="000000"/>
          <w:sz w:val="24"/>
          <w:szCs w:val="24"/>
        </w:rPr>
      </w:pPr>
    </w:p>
    <w:p w:rsidR="00FC0D47" w:rsidRDefault="00FC0D47" w:rsidP="000E6909">
      <w:pPr>
        <w:spacing w:after="0" w:line="360" w:lineRule="auto"/>
        <w:rPr>
          <w:rFonts w:ascii="Times New Roman" w:hAnsi="Times New Roman" w:cs="Times New Roman"/>
          <w:b/>
          <w:bCs/>
          <w:color w:val="000000"/>
          <w:sz w:val="24"/>
          <w:szCs w:val="24"/>
        </w:rPr>
      </w:pPr>
    </w:p>
    <w:p w:rsidR="00FC0D47" w:rsidRDefault="00FC0D47" w:rsidP="000E6909">
      <w:pPr>
        <w:spacing w:after="0" w:line="360" w:lineRule="auto"/>
        <w:rPr>
          <w:rFonts w:ascii="Times New Roman" w:hAnsi="Times New Roman" w:cs="Times New Roman"/>
          <w:b/>
          <w:bCs/>
          <w:color w:val="000000"/>
          <w:sz w:val="24"/>
          <w:szCs w:val="24"/>
        </w:rPr>
      </w:pPr>
    </w:p>
    <w:p w:rsidR="002A0AFC" w:rsidRDefault="002A0AFC" w:rsidP="00BD16AA">
      <w:pPr>
        <w:spacing w:line="240" w:lineRule="auto"/>
        <w:rPr>
          <w:rFonts w:ascii="Times New Roman" w:hAnsi="Times New Roman" w:cs="Times New Roman"/>
          <w:sz w:val="28"/>
          <w:szCs w:val="28"/>
        </w:rPr>
      </w:pPr>
    </w:p>
    <w:p w:rsidR="00933825" w:rsidRDefault="00933825" w:rsidP="00BD16AA">
      <w:pPr>
        <w:spacing w:line="240" w:lineRule="auto"/>
        <w:rPr>
          <w:rFonts w:ascii="Times New Roman" w:hAnsi="Times New Roman" w:cs="Times New Roman"/>
          <w:sz w:val="28"/>
          <w:szCs w:val="28"/>
        </w:rPr>
      </w:pPr>
    </w:p>
    <w:p w:rsidR="00933825" w:rsidRDefault="00933825" w:rsidP="00BD16AA">
      <w:pPr>
        <w:spacing w:line="240" w:lineRule="auto"/>
        <w:rPr>
          <w:rFonts w:ascii="Times New Roman" w:hAnsi="Times New Roman" w:cs="Times New Roman"/>
          <w:sz w:val="28"/>
          <w:szCs w:val="28"/>
        </w:rPr>
      </w:pPr>
    </w:p>
    <w:p w:rsidR="00CC53D5" w:rsidRDefault="00CC53D5" w:rsidP="00BD16AA">
      <w:pPr>
        <w:spacing w:line="240" w:lineRule="auto"/>
        <w:rPr>
          <w:rFonts w:ascii="Times New Roman" w:hAnsi="Times New Roman" w:cs="Times New Roman"/>
          <w:sz w:val="28"/>
          <w:szCs w:val="28"/>
        </w:rPr>
      </w:pPr>
    </w:p>
    <w:p w:rsidR="00E47B3E" w:rsidRDefault="00E47B3E" w:rsidP="00BD16AA">
      <w:pPr>
        <w:spacing w:line="240" w:lineRule="auto"/>
        <w:rPr>
          <w:rFonts w:ascii="Times New Roman" w:hAnsi="Times New Roman" w:cs="Times New Roman"/>
          <w:sz w:val="28"/>
          <w:szCs w:val="28"/>
        </w:rPr>
      </w:pPr>
    </w:p>
    <w:p w:rsidR="00933825" w:rsidRPr="00390C7F" w:rsidRDefault="00933825" w:rsidP="00BD16AA">
      <w:pPr>
        <w:spacing w:line="240" w:lineRule="auto"/>
        <w:rPr>
          <w:rFonts w:ascii="Times New Roman" w:hAnsi="Times New Roman" w:cs="Times New Roman"/>
          <w:sz w:val="32"/>
          <w:szCs w:val="32"/>
        </w:rPr>
      </w:pPr>
    </w:p>
    <w:p w:rsidR="00E47B3E" w:rsidRPr="00E47B3E" w:rsidRDefault="00E47B3E" w:rsidP="00E47B3E">
      <w:pPr>
        <w:spacing w:line="240" w:lineRule="auto"/>
        <w:contextualSpacing/>
        <w:jc w:val="center"/>
        <w:rPr>
          <w:rFonts w:ascii="TimesNewRomanPSMT" w:hAnsi="TimesNewRomanPSMT" w:cs="Times New Roman"/>
          <w:b/>
          <w:color w:val="000000"/>
          <w:sz w:val="28"/>
          <w:szCs w:val="28"/>
        </w:rPr>
      </w:pPr>
      <w:r w:rsidRPr="00E47B3E">
        <w:rPr>
          <w:rFonts w:ascii="TimesNewRomanPS-BoldMT" w:hAnsi="TimesNewRomanPS-BoldMT" w:cs="Times New Roman"/>
          <w:color w:val="000000"/>
          <w:sz w:val="28"/>
          <w:szCs w:val="28"/>
        </w:rPr>
        <w:lastRenderedPageBreak/>
        <w:br/>
      </w:r>
      <w:r w:rsidRPr="00E47B3E">
        <w:rPr>
          <w:rFonts w:ascii="TimesNewRomanPSMT" w:hAnsi="TimesNewRomanPSMT" w:cs="Times New Roman"/>
          <w:b/>
          <w:color w:val="000000"/>
          <w:sz w:val="28"/>
          <w:szCs w:val="28"/>
        </w:rPr>
        <w:t xml:space="preserve">   Пояснительная записка</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Адаптированная рабочая программа по русскому языку (далее Программа) разработана на основе федерального государственного образовательного стандарта основного общего образования по русскому языку,  Примерной программы основного общего образования по русскому языку для 5– 9 классов общеобразовательных учреждений и авторской программы для 5 – 9 классовс учетом психофизических особенностей обучающихся с ЗПР.</w:t>
      </w:r>
    </w:p>
    <w:p w:rsidR="00E47B3E" w:rsidRPr="00E47B3E" w:rsidRDefault="00E47B3E" w:rsidP="00E47B3E">
      <w:pPr>
        <w:spacing w:line="240" w:lineRule="auto"/>
        <w:ind w:firstLine="709"/>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Программа детализирует и раскрывает содержание стандарта, определяет общую стратегию обучения, коррекции,   развития и воспитания учащихся средствами учебного предмета в соответствии с целями изучения русского  языка, которые определены стандартом.</w:t>
      </w:r>
    </w:p>
    <w:p w:rsidR="00E47B3E" w:rsidRPr="00E47B3E" w:rsidRDefault="00E47B3E" w:rsidP="00E47B3E">
      <w:pPr>
        <w:spacing w:line="240" w:lineRule="auto"/>
        <w:ind w:firstLine="709"/>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xml:space="preserve">      Актуальность программы определяется прежде всего тем, что учащиеся в силу своих индивидуальных психофизических особенностей (ЗПР) не могут освоить Программу по русскому языку в соответствии с требованиями  федерального государственного стандарта, предъявляемого к учащимся общеобразовательных школ,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 нарушены фонематический слух и графоматорные навыки.  Учащиеся с ЗПР работают на уровне репродуктивного восприятия, основой при обучении является пассивное механическое запоминание изучаемого материала, таким детям с трудом даются отдельные приемы умственной деятельности, овладение интеллектуальными умениями. Однако </w:t>
      </w:r>
      <w:r>
        <w:rPr>
          <w:rFonts w:ascii="TimesNewRomanPSMT" w:hAnsi="TimesNewRomanPSMT" w:cs="Times New Roman"/>
          <w:color w:val="000000"/>
          <w:sz w:val="28"/>
          <w:szCs w:val="28"/>
        </w:rPr>
        <w:t xml:space="preserve">адаптированная </w:t>
      </w:r>
      <w:r w:rsidRPr="00E47B3E">
        <w:rPr>
          <w:rFonts w:ascii="TimesNewRomanPSMT" w:hAnsi="TimesNewRomanPSMT" w:cs="Times New Roman"/>
          <w:color w:val="000000"/>
          <w:sz w:val="28"/>
          <w:szCs w:val="28"/>
        </w:rPr>
        <w:t>программа  призвана создать образовательную среду и условия, позволяющие детям с ограниченными возможностями получить качественное образование по русскому языку, подготовить р</w:t>
      </w:r>
      <w:r>
        <w:rPr>
          <w:rFonts w:ascii="TimesNewRomanPSMT" w:hAnsi="TimesNewRomanPSMT" w:cs="Times New Roman"/>
          <w:color w:val="000000"/>
          <w:sz w:val="28"/>
          <w:szCs w:val="28"/>
        </w:rPr>
        <w:t xml:space="preserve">азносторонне развитую личность, обладающую </w:t>
      </w:r>
      <w:r w:rsidRPr="00E47B3E">
        <w:rPr>
          <w:rFonts w:ascii="TimesNewRomanPSMT" w:hAnsi="TimesNewRomanPSMT" w:cs="Times New Roman"/>
          <w:color w:val="000000"/>
          <w:sz w:val="28"/>
          <w:szCs w:val="28"/>
        </w:rPr>
        <w:t>коммуникативной, языковой и культуроведческой компетенциями, способную использовать полученные знания для успешной социализации, дальнейшего образования и трудовой деятельности</w:t>
      </w:r>
      <w:r w:rsidRPr="00E47B3E">
        <w:rPr>
          <w:rFonts w:ascii="TimesNewRomanPSMT" w:hAnsi="TimesNewRomanPSMT" w:cs="Times New Roman"/>
          <w:i/>
          <w:iCs/>
          <w:color w:val="000000"/>
          <w:sz w:val="28"/>
          <w:szCs w:val="28"/>
        </w:rPr>
        <w:t>.</w:t>
      </w:r>
      <w:r w:rsidRPr="00E47B3E">
        <w:rPr>
          <w:rFonts w:ascii="TimesNewRomanPSMT" w:hAnsi="TimesNewRomanPSMT" w:cs="Times New Roman"/>
          <w:color w:val="000000"/>
          <w:sz w:val="28"/>
          <w:szCs w:val="28"/>
        </w:rPr>
        <w:br/>
        <w:t xml:space="preserve">        Адаптация программы происходит за счет сокращения сложных понятий и терминов; основные сведения в программе даются дифференцированно. Одни языковые факты изучаются таким образом, чтобы ученики могли опознавать их, опираясь на существенные признаки. По другим вопросам учащиеся получают только общее представление. Ряд сведений о языке познается школьниками в результате практической деятельности. Например,</w:t>
      </w:r>
      <w:r w:rsidRPr="00E47B3E">
        <w:rPr>
          <w:rFonts w:ascii="TimesNewRomanPSMT" w:hAnsi="TimesNewRomanPSMT" w:cs="Times New Roman"/>
          <w:color w:val="000000"/>
          <w:sz w:val="28"/>
          <w:szCs w:val="28"/>
        </w:rPr>
        <w:br/>
        <w:t xml:space="preserve">правописание гласных в суффиксах причастий, степени сравнения наречий. Также новые элементарные навыки вырабатываются у таких детей крайне медленно. Для их закрепления требуются многократные указания и упражнения. Как правило, сначала отрабатываются базовые умения с их автоматизированными навыками, а потом на подготовленную основу накладывается необходимая теория, которая нередко уже в ходе практической деятельности самостоятельно осознается учащимися, поэтому Программа </w:t>
      </w:r>
      <w:r w:rsidRPr="00E47B3E">
        <w:rPr>
          <w:rFonts w:ascii="TimesNewRomanPSMT" w:hAnsi="TimesNewRomanPSMT" w:cs="Times New Roman"/>
          <w:color w:val="000000"/>
          <w:sz w:val="28"/>
          <w:szCs w:val="28"/>
        </w:rPr>
        <w:lastRenderedPageBreak/>
        <w:t>составлена с учетом того, чтобы сформировать прочные орфографические и  грамматические умения и навыки учащихся с ЗПР.</w:t>
      </w:r>
    </w:p>
    <w:p w:rsidR="000E6909" w:rsidRPr="00933825" w:rsidRDefault="00933825" w:rsidP="00933825">
      <w:pPr>
        <w:pStyle w:val="a5"/>
        <w:spacing w:after="0" w:line="360" w:lineRule="auto"/>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1.</w:t>
      </w:r>
      <w:r w:rsidR="000E6909" w:rsidRPr="00933825">
        <w:rPr>
          <w:rFonts w:ascii="Times New Roman" w:hAnsi="Times New Roman" w:cs="Times New Roman"/>
          <w:b/>
          <w:bCs/>
          <w:color w:val="000000"/>
          <w:sz w:val="28"/>
          <w:szCs w:val="28"/>
          <w:lang w:eastAsia="ru-RU"/>
        </w:rPr>
        <w:t>Планируемые результаты о</w:t>
      </w:r>
      <w:r w:rsidR="00E47B3E">
        <w:rPr>
          <w:rFonts w:ascii="Times New Roman" w:hAnsi="Times New Roman" w:cs="Times New Roman"/>
          <w:b/>
          <w:bCs/>
          <w:color w:val="000000"/>
          <w:sz w:val="28"/>
          <w:szCs w:val="28"/>
          <w:lang w:eastAsia="ru-RU"/>
        </w:rPr>
        <w:t>своения учебного предмета.</w:t>
      </w:r>
    </w:p>
    <w:p w:rsidR="00E47B3E" w:rsidRPr="00E47B3E" w:rsidRDefault="006443FD" w:rsidP="00E47B3E">
      <w:pPr>
        <w:spacing w:line="240" w:lineRule="auto"/>
        <w:contextualSpacing/>
        <w:jc w:val="both"/>
        <w:rPr>
          <w:rFonts w:ascii="TimesNewRomanPSMT" w:hAnsi="TimesNewRomanPSMT" w:cs="Times New Roman"/>
          <w:color w:val="000000"/>
          <w:sz w:val="28"/>
          <w:szCs w:val="28"/>
        </w:rPr>
      </w:pPr>
      <w:r>
        <w:rPr>
          <w:rFonts w:ascii="TimesNewRomanPSMT" w:hAnsi="TimesNewRomanPSMT" w:cs="Times New Roman"/>
          <w:b/>
          <w:bCs/>
          <w:i/>
          <w:iCs/>
          <w:color w:val="000000"/>
          <w:sz w:val="28"/>
          <w:szCs w:val="28"/>
        </w:rPr>
        <w:t xml:space="preserve"> </w:t>
      </w:r>
    </w:p>
    <w:p w:rsidR="00E47B3E" w:rsidRDefault="00E47B3E" w:rsidP="00E47B3E">
      <w:pPr>
        <w:spacing w:line="240" w:lineRule="auto"/>
        <w:ind w:firstLine="709"/>
        <w:contextualSpacing/>
        <w:jc w:val="both"/>
        <w:rPr>
          <w:rFonts w:ascii="TimesNewRomanPSMT" w:hAnsi="TimesNewRomanPSMT" w:cs="Times New Roman"/>
          <w:color w:val="000000"/>
          <w:sz w:val="28"/>
          <w:szCs w:val="28"/>
        </w:rPr>
      </w:pPr>
      <w:r w:rsidRPr="00E47B3E">
        <w:rPr>
          <w:rFonts w:ascii="TimesNewRomanPSMT" w:hAnsi="TimesNewRomanPSMT" w:cs="Times New Roman"/>
          <w:b/>
          <w:bCs/>
          <w:i/>
          <w:iCs/>
          <w:color w:val="000000"/>
          <w:sz w:val="28"/>
          <w:szCs w:val="28"/>
        </w:rPr>
        <w:t xml:space="preserve">Предметными результатами </w:t>
      </w:r>
      <w:r w:rsidRPr="00E47B3E">
        <w:rPr>
          <w:rFonts w:ascii="TimesNewRomanPSMT" w:hAnsi="TimesNewRomanPSMT" w:cs="Times New Roman"/>
          <w:b/>
          <w:i/>
          <w:color w:val="000000"/>
          <w:sz w:val="28"/>
          <w:szCs w:val="28"/>
        </w:rPr>
        <w:t>являются:</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1. Представление о русском языке как языке русского народа, государственном языке Российской Федерации, средстве межнационального общения, консолидации и единения народов России; о связи языка и культуры</w:t>
      </w:r>
      <w:r w:rsidRPr="00E47B3E">
        <w:rPr>
          <w:rFonts w:ascii="TimesNewRomanPSMT" w:hAnsi="TimesNewRomanPSMT" w:cs="Times New Roman"/>
          <w:color w:val="000000"/>
          <w:sz w:val="28"/>
          <w:szCs w:val="28"/>
        </w:rPr>
        <w:br/>
        <w:t>народа; роли русского языка в жизни человека и общества.</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2.Понимание определяющей роли языка в развитии интеллектуальных и творческих способностей личности, при получении образования, а также роли русского языка в процессе самообразования.</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3. Владение всеми видами речевой деятельности:</w:t>
      </w:r>
    </w:p>
    <w:p w:rsidR="00E47B3E" w:rsidRPr="00E47B3E" w:rsidRDefault="00E47B3E" w:rsidP="00E47B3E">
      <w:pPr>
        <w:spacing w:line="240" w:lineRule="auto"/>
        <w:contextualSpacing/>
        <w:jc w:val="both"/>
        <w:rPr>
          <w:rFonts w:ascii="TimesNewRomanPSMT" w:hAnsi="TimesNewRomanPSMT" w:cs="Times New Roman"/>
          <w:b/>
          <w:color w:val="000000"/>
          <w:sz w:val="28"/>
          <w:szCs w:val="28"/>
        </w:rPr>
      </w:pPr>
      <w:r w:rsidRPr="00E47B3E">
        <w:rPr>
          <w:rFonts w:ascii="TimesNewRomanPSMT" w:hAnsi="TimesNewRomanPSMT" w:cs="Times New Roman"/>
          <w:b/>
          <w:color w:val="000000"/>
          <w:sz w:val="28"/>
          <w:szCs w:val="28"/>
        </w:rPr>
        <w:t>аудирование и чтение:</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адекватное понимание информации устного и письменного сообщения(цели, темы текста, основной и дополнительной информации);</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владение разными видами чтения (просмотровым, ознакомительным,изучающим) текстов разных стилей и жанров;</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владение умениями информационной переработки прочитанного текста (план, тезисы); приемами работы с книгой, периодическими изданиями;</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способность свободно пользоваться словарями различных типов, справочной литературой, в Ом числе на электронных носителях;</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адекватное восприятие на слух текстов разных стилей и жанров; владение различными видами аудирования (с полным пониманием текста, с пониманиеиего основного содержания, с выборочным извлечением информации);</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умение сравнивать речевые высказывания с точки зрения их содержания, принадлежности к определенной функциональной разновидности языка и использованных языковых средств;</w:t>
      </w:r>
    </w:p>
    <w:p w:rsid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b/>
          <w:iCs/>
          <w:color w:val="000000"/>
          <w:sz w:val="28"/>
          <w:szCs w:val="28"/>
        </w:rPr>
        <w:t>говорение и письмо:</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умение воспроизводить в устной и письменной форме прослушанный и прочитанный текст с заданной степенью свернутости (план, пересказ, тезисы);</w:t>
      </w:r>
      <w:r w:rsidRPr="00E47B3E">
        <w:rPr>
          <w:rFonts w:ascii="TimesNewRomanPSMT" w:hAnsi="TimesNewRomanPSMT" w:cs="Times New Roman"/>
          <w:color w:val="000000"/>
          <w:sz w:val="28"/>
          <w:szCs w:val="28"/>
        </w:rPr>
        <w:br/>
        <w:t>−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др.); адекватно выражать свое отношение к фактам и явлениям окружающей действительности, к прочитанному, услышанному, увиденному;</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умение создавать устные и письменные тексты разных типов и стилей речи с учетом замысла и ситуации общения; создавать тексты различных жанров (рассказ, отзыв, письмо, расписка, доверенность, заявление),</w:t>
      </w:r>
      <w:r w:rsidRPr="00E47B3E">
        <w:rPr>
          <w:rFonts w:ascii="TimesNewRomanPSMT" w:hAnsi="TimesNewRomanPSMT" w:cs="Times New Roman"/>
          <w:color w:val="000000"/>
          <w:sz w:val="28"/>
          <w:szCs w:val="28"/>
        </w:rPr>
        <w:br/>
        <w:t>осуществляя при этом осознанный выбор и организацию языковых средств в соответствии с коммуникативной задачей;</w:t>
      </w:r>
      <w:r w:rsidRPr="00E47B3E">
        <w:rPr>
          <w:rFonts w:ascii="TimesNewRomanPSMT" w:hAnsi="TimesNewRomanPSMT" w:cs="Times New Roman"/>
          <w:color w:val="000000"/>
          <w:sz w:val="28"/>
          <w:szCs w:val="28"/>
        </w:rPr>
        <w:br/>
        <w:t>− владение различными видами монолога и диалога; выступление перед аудиторией сверстников;</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соблюдение в практике речевого общения основных орфоэпических, лексических и грамматических норм СРЛЯ; стилистически корректное использование лексики и фразеологии; соблюдение в практике письма</w:t>
      </w:r>
      <w:r w:rsidRPr="00E47B3E">
        <w:rPr>
          <w:rFonts w:ascii="TimesNewRomanPSMT" w:hAnsi="TimesNewRomanPSMT" w:cs="Times New Roman"/>
          <w:color w:val="000000"/>
          <w:sz w:val="28"/>
          <w:szCs w:val="28"/>
        </w:rPr>
        <w:br/>
        <w:t>основных правил орфографии и пунктуации;</w:t>
      </w:r>
      <w:r w:rsidRPr="00E47B3E">
        <w:rPr>
          <w:rFonts w:ascii="TimesNewRomanPSMT" w:hAnsi="TimesNewRomanPSMT" w:cs="Times New Roman"/>
          <w:color w:val="000000"/>
          <w:sz w:val="28"/>
          <w:szCs w:val="28"/>
        </w:rPr>
        <w:br/>
        <w:t>− способность участвовать в речевом общении с соблюдением норм речевого этикета; уместно пользоваться внеязыковыми средствами общения (жестами, мимикой) в различных ситуациях общения;</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 осуществление речевого самоконтроля; способность оценивать свою речь с точки зрения ее содержания, языкового оформления и эффективности коммуникативных задач; умение находить грамматические и речевые ошибки,</w:t>
      </w:r>
      <w:r w:rsidRPr="00E47B3E">
        <w:rPr>
          <w:rFonts w:ascii="TimesNewRomanPSMT" w:hAnsi="TimesNewRomanPSMT" w:cs="Times New Roman"/>
          <w:color w:val="000000"/>
          <w:sz w:val="28"/>
          <w:szCs w:val="28"/>
        </w:rPr>
        <w:br/>
        <w:t>недочеты, исправлять их совершенствовать и редактировать собственные тексты.</w:t>
      </w:r>
    </w:p>
    <w:p w:rsid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4.Усвоение основ научных знаний о родном языке; понимание вз</w:t>
      </w:r>
      <w:r>
        <w:rPr>
          <w:rFonts w:ascii="TimesNewRomanPSMT" w:hAnsi="TimesNewRomanPSMT" w:cs="Times New Roman"/>
          <w:color w:val="000000"/>
          <w:sz w:val="28"/>
          <w:szCs w:val="28"/>
        </w:rPr>
        <w:t>аимосвязи его уровней и единиц.</w:t>
      </w:r>
    </w:p>
    <w:p w:rsidR="00E47B3E" w:rsidRPr="00E47B3E" w:rsidRDefault="00E47B3E" w:rsidP="00E47B3E">
      <w:pPr>
        <w:spacing w:line="240" w:lineRule="auto"/>
        <w:contextualSpacing/>
        <w:jc w:val="both"/>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5. Освоение базовых понятий лингвистики: лингвистика и ее основные разделы; язык и речевое общение, речь устная и письменная; монолог и диалог; ситуация речевого общения; функционально-смысловые типы речи; текст, основные единицы языка, их признаки и особенности употребления в речи.</w:t>
      </w:r>
      <w:r w:rsidRPr="00E47B3E">
        <w:rPr>
          <w:rFonts w:ascii="TimesNewRomanPSMT" w:hAnsi="TimesNewRomanPSMT" w:cs="Times New Roman"/>
          <w:color w:val="000000"/>
          <w:sz w:val="28"/>
          <w:szCs w:val="28"/>
        </w:rPr>
        <w:br/>
        <w:t>6. Проведение различных видов анализа слова, синтаксического анализа словосочетания и предложения: анализ текста с точки зрения его содержания, основных признаков и структуры принадлежности к определенным функциональным разновидностям языка, особенностей оформления, использования выразительных средств языка.</w:t>
      </w:r>
      <w:r w:rsidRPr="00E47B3E">
        <w:rPr>
          <w:rFonts w:ascii="TimesNewRomanPSMT" w:hAnsi="TimesNewRomanPSMT" w:cs="Times New Roman"/>
          <w:color w:val="000000"/>
          <w:sz w:val="28"/>
          <w:szCs w:val="28"/>
        </w:rPr>
        <w:br/>
        <w:t>7. Осознание эстетической функции русского языка, способность оценивать эстетическую сторону речевого высказывания при анализе текстов   художественной литературы.</w:t>
      </w:r>
    </w:p>
    <w:p w:rsidR="00E47B3E" w:rsidRPr="00E47B3E" w:rsidRDefault="00E47B3E" w:rsidP="00E47B3E">
      <w:pPr>
        <w:ind w:left="1080"/>
        <w:contextualSpacing/>
        <w:rPr>
          <w:rFonts w:ascii="TimesNewRomanPSMT" w:hAnsi="TimesNewRomanPSMT" w:cs="Times New Roman"/>
          <w:color w:val="000000"/>
          <w:sz w:val="28"/>
          <w:szCs w:val="28"/>
        </w:rPr>
      </w:pPr>
    </w:p>
    <w:p w:rsidR="000E6909" w:rsidRPr="00933825" w:rsidRDefault="00E47B3E" w:rsidP="00933825">
      <w:pPr>
        <w:pStyle w:val="a5"/>
        <w:spacing w:after="0" w:line="360" w:lineRule="auto"/>
        <w:ind w:left="1080" w:firstLine="709"/>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2.Содержание учебного предмета.</w:t>
      </w:r>
    </w:p>
    <w:p w:rsidR="000E6909" w:rsidRPr="00933825" w:rsidRDefault="00557124" w:rsidP="00933825">
      <w:pPr>
        <w:tabs>
          <w:tab w:val="center" w:pos="5217"/>
        </w:tabs>
        <w:spacing w:after="0" w:line="360" w:lineRule="auto"/>
        <w:ind w:left="1080" w:firstLine="709"/>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5 КЛАСС (</w:t>
      </w:r>
      <w:r w:rsidR="001609EB">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eastAsia="ru-RU"/>
        </w:rPr>
        <w:t>68</w:t>
      </w:r>
      <w:r w:rsidR="000E6909" w:rsidRPr="00933825">
        <w:rPr>
          <w:rFonts w:ascii="Times New Roman" w:hAnsi="Times New Roman" w:cs="Times New Roman"/>
          <w:b/>
          <w:bCs/>
          <w:color w:val="000000"/>
          <w:sz w:val="28"/>
          <w:szCs w:val="28"/>
          <w:lang w:eastAsia="ru-RU"/>
        </w:rPr>
        <w:t xml:space="preserve"> ч)</w:t>
      </w:r>
      <w:r w:rsidR="000E6909" w:rsidRPr="00933825">
        <w:rPr>
          <w:rFonts w:ascii="Times New Roman" w:hAnsi="Times New Roman" w:cs="Times New Roman"/>
          <w:b/>
          <w:bCs/>
          <w:color w:val="000000"/>
          <w:sz w:val="28"/>
          <w:szCs w:val="28"/>
          <w:lang w:eastAsia="ru-RU"/>
        </w:rPr>
        <w:tab/>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b/>
          <w:bCs/>
          <w:color w:val="000000"/>
          <w:sz w:val="28"/>
          <w:szCs w:val="28"/>
          <w:lang w:eastAsia="ru-RU"/>
        </w:rPr>
        <w:t>О ЯЗЫКЕ (1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Значение языка в жизни человека. Высказывания великих людей о русском языке.</w:t>
      </w:r>
    </w:p>
    <w:p w:rsidR="000E6909" w:rsidRPr="00933825" w:rsidRDefault="00201F1C" w:rsidP="00E47B3E">
      <w:pPr>
        <w:spacing w:after="0" w:line="240" w:lineRule="auto"/>
        <w:contextualSpacing/>
        <w:jc w:val="both"/>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РЕЧЬ (3</w:t>
      </w:r>
      <w:r w:rsidR="000E6909" w:rsidRPr="00933825">
        <w:rPr>
          <w:rFonts w:ascii="Times New Roman" w:hAnsi="Times New Roman" w:cs="Times New Roman"/>
          <w:b/>
          <w:bCs/>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Текст: основные признаки текста; тема и основ</w:t>
      </w:r>
      <w:r w:rsidRPr="00933825">
        <w:rPr>
          <w:rFonts w:ascii="Times New Roman" w:hAnsi="Times New Roman" w:cs="Times New Roman"/>
          <w:color w:val="000000"/>
          <w:sz w:val="28"/>
          <w:szCs w:val="28"/>
          <w:lang w:eastAsia="ru-RU"/>
        </w:rPr>
        <w:softHyphen/>
        <w:t>ная мысль текста; развитие мысли в тексте; данная и новая информация; деление текста на абзацы; стро</w:t>
      </w:r>
      <w:r w:rsidRPr="00933825">
        <w:rPr>
          <w:rFonts w:ascii="Times New Roman" w:hAnsi="Times New Roman" w:cs="Times New Roman"/>
          <w:color w:val="000000"/>
          <w:sz w:val="28"/>
          <w:szCs w:val="28"/>
          <w:lang w:eastAsia="ru-RU"/>
        </w:rPr>
        <w:softHyphen/>
        <w:t>ение абзаца: зачин, средняя часть, концовка; план текста (простой).</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Стили речи: разговорный, художественный, деловой; их основные признаки; сфера употребления в речи, характерные языковые средства (из числа изученных учащимися).</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Типы речи: повествование, описание, рассуж</w:t>
      </w:r>
      <w:r w:rsidRPr="00933825">
        <w:rPr>
          <w:rFonts w:ascii="Times New Roman" w:hAnsi="Times New Roman" w:cs="Times New Roman"/>
          <w:color w:val="000000"/>
          <w:sz w:val="28"/>
          <w:szCs w:val="28"/>
          <w:lang w:eastAsia="ru-RU"/>
        </w:rPr>
        <w:softHyphen/>
        <w:t xml:space="preserve">дение. Особенности строения: </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а) художественного и делового повествования; б) описания предмета;в) рассуждения-доказательства; г) оценочных сужде</w:t>
      </w:r>
      <w:r w:rsidRPr="00933825">
        <w:rPr>
          <w:rFonts w:ascii="Times New Roman" w:hAnsi="Times New Roman" w:cs="Times New Roman"/>
          <w:color w:val="000000"/>
          <w:sz w:val="28"/>
          <w:szCs w:val="28"/>
          <w:lang w:eastAsia="ru-RU"/>
        </w:rPr>
        <w:softHyphen/>
        <w:t>ний.</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Композиционные формы: деловая инст</w:t>
      </w:r>
      <w:r w:rsidRPr="00933825">
        <w:rPr>
          <w:rFonts w:ascii="Times New Roman" w:hAnsi="Times New Roman" w:cs="Times New Roman"/>
          <w:color w:val="000000"/>
          <w:sz w:val="28"/>
          <w:szCs w:val="28"/>
          <w:lang w:eastAsia="ru-RU"/>
        </w:rPr>
        <w:softHyphen/>
        <w:t>рукция (как что-либо делать), объявление. Основные требования к изложению (подробному и сжатому) и сочинению.</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b/>
          <w:bCs/>
          <w:color w:val="000000"/>
          <w:sz w:val="28"/>
          <w:szCs w:val="28"/>
          <w:lang w:eastAsia="ru-RU"/>
        </w:rPr>
        <w:t>ЗАКРЕПЛЕНИЕ И УГЛУБЛЕНИЕ ИЗ</w:t>
      </w:r>
      <w:r w:rsidR="00201F1C">
        <w:rPr>
          <w:rFonts w:ascii="Times New Roman" w:hAnsi="Times New Roman" w:cs="Times New Roman"/>
          <w:b/>
          <w:bCs/>
          <w:color w:val="000000"/>
          <w:sz w:val="28"/>
          <w:szCs w:val="28"/>
          <w:lang w:eastAsia="ru-RU"/>
        </w:rPr>
        <w:t>УЧЕННОГО В НАЧАЛЬНЫХ КЛАССАХ (18</w:t>
      </w:r>
      <w:r w:rsidRPr="00933825">
        <w:rPr>
          <w:rFonts w:ascii="Times New Roman" w:hAnsi="Times New Roman" w:cs="Times New Roman"/>
          <w:b/>
          <w:bCs/>
          <w:color w:val="000000"/>
          <w:sz w:val="28"/>
          <w:szCs w:val="28"/>
          <w:lang w:eastAsia="ru-RU"/>
        </w:rPr>
        <w:t xml:space="preserve"> Ч)</w:t>
      </w:r>
    </w:p>
    <w:p w:rsidR="000E6909" w:rsidRPr="00933825" w:rsidRDefault="00201F1C" w:rsidP="00E47B3E">
      <w:pPr>
        <w:spacing w:after="0" w:line="24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ФОНЕТИКА, ОРФОЭПИЯ, ГРАФИКА (5</w:t>
      </w:r>
      <w:r w:rsidR="000E6909" w:rsidRPr="00933825">
        <w:rPr>
          <w:rFonts w:ascii="Times New Roman" w:hAnsi="Times New Roman" w:cs="Times New Roman"/>
          <w:color w:val="000000"/>
          <w:sz w:val="28"/>
          <w:szCs w:val="28"/>
          <w:lang w:eastAsia="ru-RU"/>
        </w:rPr>
        <w:t>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Предмет изучения фонетики. Звуки речи. Слог. Ударение. Гласные ударные и безударные. Согласные твер</w:t>
      </w:r>
      <w:r w:rsidRPr="00933825">
        <w:rPr>
          <w:rFonts w:ascii="Times New Roman" w:hAnsi="Times New Roman" w:cs="Times New Roman"/>
          <w:color w:val="000000"/>
          <w:sz w:val="28"/>
          <w:szCs w:val="28"/>
          <w:lang w:eastAsia="ru-RU"/>
        </w:rPr>
        <w:softHyphen/>
        <w:t>дые в мягкие, глухие и звонкие. Элементарные све</w:t>
      </w:r>
      <w:r w:rsidRPr="00933825">
        <w:rPr>
          <w:rFonts w:ascii="Times New Roman" w:hAnsi="Times New Roman" w:cs="Times New Roman"/>
          <w:color w:val="000000"/>
          <w:sz w:val="28"/>
          <w:szCs w:val="28"/>
          <w:lang w:eastAsia="ru-RU"/>
        </w:rPr>
        <w:softHyphen/>
        <w:t>дения о транскрипции. Предмет изучения орфоэпии. Основные правила произношения звуков речи: ударных и безударных гласных; согласных звуков. Предмет изучения графики. Алфавит. Правиль</w:t>
      </w:r>
      <w:r w:rsidRPr="00933825">
        <w:rPr>
          <w:rFonts w:ascii="Times New Roman" w:hAnsi="Times New Roman" w:cs="Times New Roman"/>
          <w:color w:val="000000"/>
          <w:sz w:val="28"/>
          <w:szCs w:val="28"/>
          <w:lang w:eastAsia="ru-RU"/>
        </w:rPr>
        <w:softHyphen/>
        <w:t xml:space="preserve">ное название букв алфавита. Соотношение звуков и букв. Звуковое значение букв </w:t>
      </w:r>
      <w:r w:rsidRPr="00933825">
        <w:rPr>
          <w:rFonts w:ascii="Times New Roman" w:hAnsi="Times New Roman" w:cs="Times New Roman"/>
          <w:i/>
          <w:iCs/>
          <w:color w:val="000000"/>
          <w:sz w:val="28"/>
          <w:szCs w:val="28"/>
          <w:lang w:eastAsia="ru-RU"/>
        </w:rPr>
        <w:t xml:space="preserve">е, ё, я, ю. </w:t>
      </w:r>
      <w:r w:rsidRPr="00933825">
        <w:rPr>
          <w:rFonts w:ascii="Times New Roman" w:hAnsi="Times New Roman" w:cs="Times New Roman"/>
          <w:color w:val="000000"/>
          <w:sz w:val="28"/>
          <w:szCs w:val="28"/>
          <w:lang w:eastAsia="ru-RU"/>
        </w:rPr>
        <w:t>Знакомство с орфоэпическим слова</w:t>
      </w:r>
      <w:r w:rsidRPr="00933825">
        <w:rPr>
          <w:rFonts w:ascii="Times New Roman" w:hAnsi="Times New Roman" w:cs="Times New Roman"/>
          <w:color w:val="000000"/>
          <w:sz w:val="28"/>
          <w:szCs w:val="28"/>
          <w:lang w:eastAsia="ru-RU"/>
        </w:rPr>
        <w:softHyphen/>
        <w:t>рем и его использование.</w:t>
      </w:r>
    </w:p>
    <w:p w:rsidR="000E6909" w:rsidRPr="00933825" w:rsidRDefault="00201F1C" w:rsidP="00E47B3E">
      <w:pPr>
        <w:spacing w:after="0" w:line="24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ПИСЬМО. ОРФОГРАФИЯ (8</w:t>
      </w:r>
      <w:r w:rsidR="000E6909" w:rsidRPr="00933825">
        <w:rPr>
          <w:rFonts w:ascii="Times New Roman" w:hAnsi="Times New Roman" w:cs="Times New Roman"/>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Значение письма в жизни общества. Предмет изучения орфографии. Понятие орфо</w:t>
      </w:r>
      <w:r w:rsidRPr="00933825">
        <w:rPr>
          <w:rFonts w:ascii="Times New Roman" w:hAnsi="Times New Roman" w:cs="Times New Roman"/>
          <w:color w:val="000000"/>
          <w:sz w:val="28"/>
          <w:szCs w:val="28"/>
          <w:lang w:eastAsia="ru-RU"/>
        </w:rPr>
        <w:softHyphen/>
        <w:t xml:space="preserve">граммы. Основные виды изученных орфограмм гласных и согласных корня. Употребление на письме буквенных сочетаний </w:t>
      </w:r>
      <w:r w:rsidRPr="00933825">
        <w:rPr>
          <w:rFonts w:ascii="Times New Roman" w:hAnsi="Times New Roman" w:cs="Times New Roman"/>
          <w:i/>
          <w:iCs/>
          <w:color w:val="000000"/>
          <w:sz w:val="28"/>
          <w:szCs w:val="28"/>
          <w:lang w:eastAsia="ru-RU"/>
        </w:rPr>
        <w:t xml:space="preserve">жи~ши, ча—ща, чу—щу, </w:t>
      </w:r>
      <w:r w:rsidRPr="00933825">
        <w:rPr>
          <w:rFonts w:ascii="Times New Roman" w:hAnsi="Times New Roman" w:cs="Times New Roman"/>
          <w:color w:val="000000"/>
          <w:sz w:val="28"/>
          <w:szCs w:val="28"/>
          <w:lang w:eastAsia="ru-RU"/>
        </w:rPr>
        <w:t xml:space="preserve">нч, </w:t>
      </w:r>
      <w:r w:rsidRPr="00933825">
        <w:rPr>
          <w:rFonts w:ascii="Times New Roman" w:hAnsi="Times New Roman" w:cs="Times New Roman"/>
          <w:i/>
          <w:iCs/>
          <w:color w:val="000000"/>
          <w:sz w:val="28"/>
          <w:szCs w:val="28"/>
          <w:lang w:eastAsia="ru-RU"/>
        </w:rPr>
        <w:t xml:space="preserve">чн, чк, рщ; </w:t>
      </w:r>
      <w:r w:rsidRPr="00933825">
        <w:rPr>
          <w:rFonts w:ascii="Times New Roman" w:hAnsi="Times New Roman" w:cs="Times New Roman"/>
          <w:color w:val="000000"/>
          <w:sz w:val="28"/>
          <w:szCs w:val="28"/>
          <w:lang w:eastAsia="ru-RU"/>
        </w:rPr>
        <w:t>раздели</w:t>
      </w:r>
      <w:r w:rsidRPr="00933825">
        <w:rPr>
          <w:rFonts w:ascii="Times New Roman" w:hAnsi="Times New Roman" w:cs="Times New Roman"/>
          <w:color w:val="000000"/>
          <w:sz w:val="28"/>
          <w:szCs w:val="28"/>
          <w:lang w:eastAsia="ru-RU"/>
        </w:rPr>
        <w:softHyphen/>
        <w:t xml:space="preserve">тельных ъ и ь; </w:t>
      </w:r>
      <w:r w:rsidRPr="00933825">
        <w:rPr>
          <w:rFonts w:ascii="Times New Roman" w:hAnsi="Times New Roman" w:cs="Times New Roman"/>
          <w:i/>
          <w:iCs/>
          <w:color w:val="000000"/>
          <w:sz w:val="28"/>
          <w:szCs w:val="28"/>
          <w:lang w:eastAsia="ru-RU"/>
        </w:rPr>
        <w:t>-тся я -ться</w:t>
      </w:r>
      <w:r w:rsidRPr="00933825">
        <w:rPr>
          <w:rFonts w:ascii="Times New Roman" w:hAnsi="Times New Roman" w:cs="Times New Roman"/>
          <w:color w:val="000000"/>
          <w:sz w:val="28"/>
          <w:szCs w:val="28"/>
          <w:lang w:eastAsia="ru-RU"/>
        </w:rPr>
        <w:t xml:space="preserve">в глаголах. </w:t>
      </w:r>
      <w:r w:rsidRPr="00933825">
        <w:rPr>
          <w:rFonts w:ascii="Times New Roman" w:hAnsi="Times New Roman" w:cs="Times New Roman"/>
          <w:i/>
          <w:iCs/>
          <w:color w:val="000000"/>
          <w:sz w:val="28"/>
          <w:szCs w:val="28"/>
          <w:lang w:eastAsia="ru-RU"/>
        </w:rPr>
        <w:t xml:space="preserve">Не с </w:t>
      </w:r>
      <w:r w:rsidRPr="00933825">
        <w:rPr>
          <w:rFonts w:ascii="Times New Roman" w:hAnsi="Times New Roman" w:cs="Times New Roman"/>
          <w:color w:val="000000"/>
          <w:sz w:val="28"/>
          <w:szCs w:val="28"/>
          <w:lang w:eastAsia="ru-RU"/>
        </w:rPr>
        <w:t>глаголами. Использование орфографического словаря.</w:t>
      </w:r>
    </w:p>
    <w:p w:rsidR="000E6909" w:rsidRPr="00933825" w:rsidRDefault="00201F1C" w:rsidP="00E47B3E">
      <w:pPr>
        <w:spacing w:after="0" w:line="24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СЛОВО И ЕГО ЗНАЧЕНИЕ. ЛЕКСИКА(1</w:t>
      </w:r>
      <w:r w:rsidR="000E6909" w:rsidRPr="00933825">
        <w:rPr>
          <w:rFonts w:ascii="Times New Roman" w:hAnsi="Times New Roman" w:cs="Times New Roman"/>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Предмет изучения лексики. Слово и его лексическое значение. Основные спо</w:t>
      </w:r>
      <w:r w:rsidRPr="00933825">
        <w:rPr>
          <w:rFonts w:ascii="Times New Roman" w:hAnsi="Times New Roman" w:cs="Times New Roman"/>
          <w:color w:val="000000"/>
          <w:sz w:val="28"/>
          <w:szCs w:val="28"/>
          <w:lang w:eastAsia="ru-RU"/>
        </w:rPr>
        <w:softHyphen/>
        <w:t>собы толкования лексического значения слова: крат</w:t>
      </w:r>
      <w:r w:rsidRPr="00933825">
        <w:rPr>
          <w:rFonts w:ascii="Times New Roman" w:hAnsi="Times New Roman" w:cs="Times New Roman"/>
          <w:color w:val="000000"/>
          <w:sz w:val="28"/>
          <w:szCs w:val="28"/>
          <w:lang w:eastAsia="ru-RU"/>
        </w:rPr>
        <w:softHyphen/>
        <w:t>кое объяснение значения в толковом словаре; подбор синонимов, антонимов, однокоренных слов. Этикетные слова как особая лексическая группа. Знакомство с толковым словарем.</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СЛ</w:t>
      </w:r>
      <w:r w:rsidR="00201F1C">
        <w:rPr>
          <w:rFonts w:ascii="Times New Roman" w:hAnsi="Times New Roman" w:cs="Times New Roman"/>
          <w:color w:val="000000"/>
          <w:sz w:val="28"/>
          <w:szCs w:val="28"/>
          <w:lang w:eastAsia="ru-RU"/>
        </w:rPr>
        <w:t>ОВО И ЕГО СТРОЕНИЕ. МОРФЕМИКА (2</w:t>
      </w:r>
      <w:r w:rsidRPr="00933825">
        <w:rPr>
          <w:rFonts w:ascii="Times New Roman" w:hAnsi="Times New Roman" w:cs="Times New Roman"/>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Предмет изучения состава слова. Морфема как часть слова. Корень. Смысловая общность однокоренных слов. Приставка и суффикс как значимые части сло</w:t>
      </w:r>
      <w:r w:rsidRPr="00933825">
        <w:rPr>
          <w:rFonts w:ascii="Times New Roman" w:hAnsi="Times New Roman" w:cs="Times New Roman"/>
          <w:color w:val="000000"/>
          <w:sz w:val="28"/>
          <w:szCs w:val="28"/>
          <w:lang w:eastAsia="ru-RU"/>
        </w:rPr>
        <w:softHyphen/>
        <w:t>ва. Окончание как морфема, образующая форму слова. Знакомство со словарем значения морфем и</w:t>
      </w:r>
      <w:r w:rsidR="00933825">
        <w:rPr>
          <w:rFonts w:ascii="Times New Roman" w:hAnsi="Times New Roman" w:cs="Times New Roman"/>
          <w:color w:val="000000"/>
          <w:sz w:val="28"/>
          <w:szCs w:val="28"/>
          <w:lang w:eastAsia="ru-RU"/>
        </w:rPr>
        <w:t xml:space="preserve"> слова</w:t>
      </w:r>
      <w:r w:rsidR="00933825">
        <w:rPr>
          <w:rFonts w:ascii="Times New Roman" w:hAnsi="Times New Roman" w:cs="Times New Roman"/>
          <w:color w:val="000000"/>
          <w:sz w:val="28"/>
          <w:szCs w:val="28"/>
          <w:lang w:eastAsia="ru-RU"/>
        </w:rPr>
        <w:softHyphen/>
        <w:t>рем морфемного строения с</w:t>
      </w:r>
      <w:r w:rsidRPr="00933825">
        <w:rPr>
          <w:rFonts w:ascii="Times New Roman" w:hAnsi="Times New Roman" w:cs="Times New Roman"/>
          <w:color w:val="000000"/>
          <w:sz w:val="28"/>
          <w:szCs w:val="28"/>
          <w:lang w:eastAsia="ru-RU"/>
        </w:rPr>
        <w:t>лов.</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СЛО</w:t>
      </w:r>
      <w:r w:rsidR="00201F1C">
        <w:rPr>
          <w:rFonts w:ascii="Times New Roman" w:hAnsi="Times New Roman" w:cs="Times New Roman"/>
          <w:color w:val="000000"/>
          <w:sz w:val="28"/>
          <w:szCs w:val="28"/>
          <w:lang w:eastAsia="ru-RU"/>
        </w:rPr>
        <w:t>ВО КАК ЧАСТЬ РЕЧИ. МОРФОЛОГИЯ (2</w:t>
      </w:r>
      <w:r w:rsidRPr="00933825">
        <w:rPr>
          <w:rFonts w:ascii="Times New Roman" w:hAnsi="Times New Roman" w:cs="Times New Roman"/>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Предмет изучения морфологии. Система частей речи в русском языке.Знаменательные части речи, их основные признаки. Служебные части речи. Междометия и звукоподражательные слова. Знакомство с грамматико-орфографическим сло</w:t>
      </w:r>
      <w:r w:rsidRPr="00933825">
        <w:rPr>
          <w:rFonts w:ascii="Times New Roman" w:hAnsi="Times New Roman" w:cs="Times New Roman"/>
          <w:color w:val="000000"/>
          <w:sz w:val="28"/>
          <w:szCs w:val="28"/>
          <w:lang w:eastAsia="ru-RU"/>
        </w:rPr>
        <w:softHyphen/>
        <w:t>варем.</w:t>
      </w:r>
    </w:p>
    <w:p w:rsidR="000E6909" w:rsidRPr="00933825" w:rsidRDefault="00933825" w:rsidP="00E47B3E">
      <w:pPr>
        <w:spacing w:after="0" w:line="240" w:lineRule="auto"/>
        <w:contextualSpacing/>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ЯЗЫК.ПРАВОПИСАНИЕ</w:t>
      </w:r>
      <w:r w:rsidR="000E6909" w:rsidRPr="00933825">
        <w:rPr>
          <w:rFonts w:ascii="Times New Roman" w:hAnsi="Times New Roman" w:cs="Times New Roman"/>
          <w:b/>
          <w:bCs/>
          <w:color w:val="000000"/>
          <w:sz w:val="28"/>
          <w:szCs w:val="28"/>
          <w:lang w:eastAsia="ru-RU"/>
        </w:rPr>
        <w:t>(СИСТЕМАТИЧЕСКИЙ</w:t>
      </w:r>
      <w:r w:rsidR="00201F1C">
        <w:rPr>
          <w:rFonts w:ascii="Times New Roman" w:hAnsi="Times New Roman" w:cs="Times New Roman"/>
          <w:b/>
          <w:bCs/>
          <w:color w:val="000000"/>
          <w:sz w:val="28"/>
          <w:szCs w:val="28"/>
          <w:lang w:eastAsia="ru-RU"/>
        </w:rPr>
        <w:t xml:space="preserve"> КУРС)СИНТАКСИС И ПУНКТУАЦИЯ (16</w:t>
      </w:r>
      <w:r w:rsidR="000E6909" w:rsidRPr="00933825">
        <w:rPr>
          <w:rFonts w:ascii="Times New Roman" w:hAnsi="Times New Roman" w:cs="Times New Roman"/>
          <w:b/>
          <w:bCs/>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Предмет изучения синтаксиса и пунктуации. Словосочетание. Главное и зависимое слова в сло</w:t>
      </w:r>
      <w:r w:rsidRPr="00933825">
        <w:rPr>
          <w:rFonts w:ascii="Times New Roman" w:hAnsi="Times New Roman" w:cs="Times New Roman"/>
          <w:color w:val="000000"/>
          <w:sz w:val="28"/>
          <w:szCs w:val="28"/>
          <w:lang w:eastAsia="ru-RU"/>
        </w:rPr>
        <w:softHyphen/>
        <w:t>восочетании .Предложение. Его грамматическая основа. Виды предложений по цели высказывания (повествова</w:t>
      </w:r>
      <w:r w:rsidRPr="00933825">
        <w:rPr>
          <w:rFonts w:ascii="Times New Roman" w:hAnsi="Times New Roman" w:cs="Times New Roman"/>
          <w:color w:val="000000"/>
          <w:sz w:val="28"/>
          <w:szCs w:val="28"/>
          <w:lang w:eastAsia="ru-RU"/>
        </w:rPr>
        <w:softHyphen/>
        <w:t>тельные, побудительные, вопросительные). Воскли</w:t>
      </w:r>
      <w:r w:rsidRPr="00933825">
        <w:rPr>
          <w:rFonts w:ascii="Times New Roman" w:hAnsi="Times New Roman" w:cs="Times New Roman"/>
          <w:color w:val="000000"/>
          <w:sz w:val="28"/>
          <w:szCs w:val="28"/>
          <w:lang w:eastAsia="ru-RU"/>
        </w:rPr>
        <w:softHyphen/>
        <w:t>цательные предложения. Знаки препинания в конце предложения. Интонация и порядок слов. Логиче</w:t>
      </w:r>
      <w:r w:rsidRPr="00933825">
        <w:rPr>
          <w:rFonts w:ascii="Times New Roman" w:hAnsi="Times New Roman" w:cs="Times New Roman"/>
          <w:color w:val="000000"/>
          <w:sz w:val="28"/>
          <w:szCs w:val="28"/>
          <w:lang w:eastAsia="ru-RU"/>
        </w:rPr>
        <w:softHyphen/>
        <w:t>ское ударение .Предложения распространенные и нераспростра</w:t>
      </w:r>
      <w:r w:rsidRPr="00933825">
        <w:rPr>
          <w:rFonts w:ascii="Times New Roman" w:hAnsi="Times New Roman" w:cs="Times New Roman"/>
          <w:color w:val="000000"/>
          <w:sz w:val="28"/>
          <w:szCs w:val="28"/>
          <w:lang w:eastAsia="ru-RU"/>
        </w:rPr>
        <w:softHyphen/>
        <w:t>ненные. Главные члены предложения. Второстепен</w:t>
      </w:r>
      <w:r w:rsidRPr="00933825">
        <w:rPr>
          <w:rFonts w:ascii="Times New Roman" w:hAnsi="Times New Roman" w:cs="Times New Roman"/>
          <w:color w:val="000000"/>
          <w:sz w:val="28"/>
          <w:szCs w:val="28"/>
          <w:lang w:eastAsia="ru-RU"/>
        </w:rPr>
        <w:softHyphen/>
        <w:t>ные члены предложения: дополнение, определение, обстоятельство. Тире между подлежащим и сказуемым, выражен</w:t>
      </w:r>
      <w:r w:rsidRPr="00933825">
        <w:rPr>
          <w:rFonts w:ascii="Times New Roman" w:hAnsi="Times New Roman" w:cs="Times New Roman"/>
          <w:color w:val="000000"/>
          <w:sz w:val="28"/>
          <w:szCs w:val="28"/>
          <w:lang w:eastAsia="ru-RU"/>
        </w:rPr>
        <w:softHyphen/>
        <w:t xml:space="preserve">ными существительными в именительном падеже. Предложения с однородными членами (без союзов и с союзами </w:t>
      </w:r>
      <w:r w:rsidRPr="00933825">
        <w:rPr>
          <w:rFonts w:ascii="Times New Roman" w:hAnsi="Times New Roman" w:cs="Times New Roman"/>
          <w:i/>
          <w:iCs/>
          <w:color w:val="000000"/>
          <w:sz w:val="28"/>
          <w:szCs w:val="28"/>
          <w:lang w:eastAsia="ru-RU"/>
        </w:rPr>
        <w:t xml:space="preserve">а, но, </w:t>
      </w:r>
      <w:r w:rsidRPr="00933825">
        <w:rPr>
          <w:rFonts w:ascii="Times New Roman" w:hAnsi="Times New Roman" w:cs="Times New Roman"/>
          <w:color w:val="000000"/>
          <w:sz w:val="28"/>
          <w:szCs w:val="28"/>
          <w:lang w:eastAsia="ru-RU"/>
        </w:rPr>
        <w:t xml:space="preserve">одиночным </w:t>
      </w:r>
      <w:r w:rsidRPr="00933825">
        <w:rPr>
          <w:rFonts w:ascii="Times New Roman" w:hAnsi="Times New Roman" w:cs="Times New Roman"/>
          <w:i/>
          <w:iCs/>
          <w:color w:val="000000"/>
          <w:sz w:val="28"/>
          <w:szCs w:val="28"/>
          <w:lang w:eastAsia="ru-RU"/>
        </w:rPr>
        <w:t xml:space="preserve">и). </w:t>
      </w:r>
      <w:r w:rsidRPr="00933825">
        <w:rPr>
          <w:rFonts w:ascii="Times New Roman" w:hAnsi="Times New Roman" w:cs="Times New Roman"/>
          <w:color w:val="000000"/>
          <w:sz w:val="28"/>
          <w:szCs w:val="28"/>
          <w:lang w:eastAsia="ru-RU"/>
        </w:rPr>
        <w:t>Запятая между однородными членами. Обобщающее слово перед одно</w:t>
      </w:r>
      <w:r w:rsidRPr="00933825">
        <w:rPr>
          <w:rFonts w:ascii="Times New Roman" w:hAnsi="Times New Roman" w:cs="Times New Roman"/>
          <w:color w:val="000000"/>
          <w:sz w:val="28"/>
          <w:szCs w:val="28"/>
          <w:lang w:eastAsia="ru-RU"/>
        </w:rPr>
        <w:softHyphen/>
        <w:t>родными членами. Двоеточие и тире при обобщаю</w:t>
      </w:r>
      <w:r w:rsidRPr="00933825">
        <w:rPr>
          <w:rFonts w:ascii="Times New Roman" w:hAnsi="Times New Roman" w:cs="Times New Roman"/>
          <w:color w:val="000000"/>
          <w:sz w:val="28"/>
          <w:szCs w:val="28"/>
          <w:lang w:eastAsia="ru-RU"/>
        </w:rPr>
        <w:softHyphen/>
        <w:t>щих словах. Обращение. Знаки препинания при обращении. Сложные предложения с бессоюзной и союзной связью. Понятие о сложносочиненном и сложнопод</w:t>
      </w:r>
      <w:r w:rsidRPr="00933825">
        <w:rPr>
          <w:rFonts w:ascii="Times New Roman" w:hAnsi="Times New Roman" w:cs="Times New Roman"/>
          <w:color w:val="000000"/>
          <w:sz w:val="28"/>
          <w:szCs w:val="28"/>
          <w:lang w:eastAsia="ru-RU"/>
        </w:rPr>
        <w:softHyphen/>
        <w:t xml:space="preserve">чиненном предложении. Запятая между частями сложного предложения перед союзами </w:t>
      </w:r>
      <w:r w:rsidRPr="00933825">
        <w:rPr>
          <w:rFonts w:ascii="Times New Roman" w:hAnsi="Times New Roman" w:cs="Times New Roman"/>
          <w:i/>
          <w:iCs/>
          <w:color w:val="000000"/>
          <w:sz w:val="28"/>
          <w:szCs w:val="28"/>
          <w:lang w:eastAsia="ru-RU"/>
        </w:rPr>
        <w:t xml:space="preserve">и, а, но, что, чтобы, потому что, если </w:t>
      </w:r>
      <w:r w:rsidRPr="00933825">
        <w:rPr>
          <w:rFonts w:ascii="Times New Roman" w:hAnsi="Times New Roman" w:cs="Times New Roman"/>
          <w:color w:val="000000"/>
          <w:sz w:val="28"/>
          <w:szCs w:val="28"/>
          <w:lang w:eastAsia="ru-RU"/>
        </w:rPr>
        <w:t>и др. Прямая речь после слов автора и перед словами автора. Знаки препинания при прямой речи. Диалог. Тире при диалоге. Наблюдение за использованием в художественных текстах изучаемых синтаксических конструкций, усиливающих образность и эмоциональность речи.</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b/>
          <w:bCs/>
          <w:color w:val="000000"/>
          <w:sz w:val="28"/>
          <w:szCs w:val="28"/>
          <w:lang w:eastAsia="ru-RU"/>
        </w:rPr>
        <w:t>ЛЕКСИКА. СЛ</w:t>
      </w:r>
      <w:r w:rsidR="00201F1C">
        <w:rPr>
          <w:rFonts w:ascii="Times New Roman" w:hAnsi="Times New Roman" w:cs="Times New Roman"/>
          <w:b/>
          <w:bCs/>
          <w:color w:val="000000"/>
          <w:sz w:val="28"/>
          <w:szCs w:val="28"/>
          <w:lang w:eastAsia="ru-RU"/>
        </w:rPr>
        <w:t>ОВООБРАЗОВАНИЕ. ПРАВОПИСАНИЕ (10</w:t>
      </w:r>
      <w:r w:rsidRPr="00933825">
        <w:rPr>
          <w:rFonts w:ascii="Times New Roman" w:hAnsi="Times New Roman" w:cs="Times New Roman"/>
          <w:b/>
          <w:bCs/>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Слово; взаимосвязь его лексического значения, морфемного строения и написания.</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Слова однозначные и многозначные. Прямое и пе</w:t>
      </w:r>
      <w:r w:rsidRPr="00933825">
        <w:rPr>
          <w:rFonts w:ascii="Times New Roman" w:hAnsi="Times New Roman" w:cs="Times New Roman"/>
          <w:color w:val="000000"/>
          <w:sz w:val="28"/>
          <w:szCs w:val="28"/>
          <w:lang w:eastAsia="ru-RU"/>
        </w:rPr>
        <w:softHyphen/>
        <w:t>реносное значения слова. Переносное значение слова как основа создания художественных тропов: мета</w:t>
      </w:r>
      <w:r w:rsidRPr="00933825">
        <w:rPr>
          <w:rFonts w:ascii="Times New Roman" w:hAnsi="Times New Roman" w:cs="Times New Roman"/>
          <w:color w:val="000000"/>
          <w:sz w:val="28"/>
          <w:szCs w:val="28"/>
          <w:lang w:eastAsia="ru-RU"/>
        </w:rPr>
        <w:softHyphen/>
        <w:t>форы, олицетворения, эпитета. Синонимы, антонимы (повторение). Омонимы. Пути пополнения словарного состава русского язы</w:t>
      </w:r>
      <w:r w:rsidRPr="00933825">
        <w:rPr>
          <w:rFonts w:ascii="Times New Roman" w:hAnsi="Times New Roman" w:cs="Times New Roman"/>
          <w:color w:val="000000"/>
          <w:sz w:val="28"/>
          <w:szCs w:val="28"/>
          <w:lang w:eastAsia="ru-RU"/>
        </w:rPr>
        <w:softHyphen/>
        <w:t>ка: словообразование и заимствование слов из других языков. Слова исконно русские и заимствованные. Понятие о механизме образования слов в русском языке. Основные способы образования слов: приста</w:t>
      </w:r>
      <w:r w:rsidRPr="00933825">
        <w:rPr>
          <w:rFonts w:ascii="Times New Roman" w:hAnsi="Times New Roman" w:cs="Times New Roman"/>
          <w:color w:val="000000"/>
          <w:sz w:val="28"/>
          <w:szCs w:val="28"/>
          <w:lang w:eastAsia="ru-RU"/>
        </w:rPr>
        <w:softHyphen/>
        <w:t>вочный, суффиксальный, сложение. Чередование гласных и согласных в морфемах при образовании слова и его форм.</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Словообразовательная модель как схема постро</w:t>
      </w:r>
      <w:r w:rsidRPr="00933825">
        <w:rPr>
          <w:rFonts w:ascii="Times New Roman" w:hAnsi="Times New Roman" w:cs="Times New Roman"/>
          <w:color w:val="000000"/>
          <w:sz w:val="28"/>
          <w:szCs w:val="28"/>
          <w:lang w:eastAsia="ru-RU"/>
        </w:rPr>
        <w:softHyphen/>
        <w:t>ения слов определенной части речи, имеющих общ</w:t>
      </w:r>
      <w:r w:rsidRPr="00933825">
        <w:rPr>
          <w:rFonts w:ascii="Times New Roman" w:hAnsi="Times New Roman" w:cs="Times New Roman"/>
          <w:color w:val="000000"/>
          <w:sz w:val="28"/>
          <w:szCs w:val="28"/>
          <w:lang w:eastAsia="ru-RU"/>
        </w:rPr>
        <w:softHyphen/>
        <w:t>ность в значении (^оватый, ^ательница и т. п.). Неологизмы как новые слова, построенные по типич</w:t>
      </w:r>
      <w:r w:rsidRPr="00933825">
        <w:rPr>
          <w:rFonts w:ascii="Times New Roman" w:hAnsi="Times New Roman" w:cs="Times New Roman"/>
          <w:color w:val="000000"/>
          <w:sz w:val="28"/>
          <w:szCs w:val="28"/>
          <w:lang w:eastAsia="ru-RU"/>
        </w:rPr>
        <w:softHyphen/>
        <w:t xml:space="preserve">ным моделям. Правописание приставок на </w:t>
      </w:r>
      <w:r w:rsidRPr="00933825">
        <w:rPr>
          <w:rFonts w:ascii="Times New Roman" w:hAnsi="Times New Roman" w:cs="Times New Roman"/>
          <w:i/>
          <w:iCs/>
          <w:color w:val="000000"/>
          <w:sz w:val="28"/>
          <w:szCs w:val="28"/>
          <w:lang w:eastAsia="ru-RU"/>
        </w:rPr>
        <w:t>з</w:t>
      </w:r>
      <w:r w:rsidRPr="00933825">
        <w:rPr>
          <w:rFonts w:ascii="Times New Roman" w:hAnsi="Times New Roman" w:cs="Times New Roman"/>
          <w:color w:val="000000"/>
          <w:sz w:val="28"/>
          <w:szCs w:val="28"/>
          <w:lang w:eastAsia="ru-RU"/>
        </w:rPr>
        <w:t xml:space="preserve"> и </w:t>
      </w:r>
      <w:r w:rsidRPr="00933825">
        <w:rPr>
          <w:rFonts w:ascii="Times New Roman" w:hAnsi="Times New Roman" w:cs="Times New Roman"/>
          <w:i/>
          <w:iCs/>
          <w:color w:val="000000"/>
          <w:sz w:val="28"/>
          <w:szCs w:val="28"/>
          <w:lang w:eastAsia="ru-RU"/>
        </w:rPr>
        <w:t xml:space="preserve">с. </w:t>
      </w:r>
      <w:r w:rsidRPr="00933825">
        <w:rPr>
          <w:rFonts w:ascii="Times New Roman" w:hAnsi="Times New Roman" w:cs="Times New Roman"/>
          <w:color w:val="000000"/>
          <w:sz w:val="28"/>
          <w:szCs w:val="28"/>
          <w:lang w:eastAsia="ru-RU"/>
        </w:rPr>
        <w:t xml:space="preserve">Правописание корней </w:t>
      </w:r>
      <w:r w:rsidRPr="00933825">
        <w:rPr>
          <w:rFonts w:ascii="Times New Roman" w:hAnsi="Times New Roman" w:cs="Times New Roman"/>
          <w:i/>
          <w:iCs/>
          <w:color w:val="000000"/>
          <w:sz w:val="28"/>
          <w:szCs w:val="28"/>
          <w:lang w:eastAsia="ru-RU"/>
        </w:rPr>
        <w:t xml:space="preserve">-лож- — -лаг-; -рос- </w:t>
      </w:r>
      <w:r w:rsidRPr="00933825">
        <w:rPr>
          <w:rFonts w:ascii="Times New Roman" w:hAnsi="Times New Roman" w:cs="Times New Roman"/>
          <w:color w:val="000000"/>
          <w:sz w:val="28"/>
          <w:szCs w:val="28"/>
          <w:lang w:eastAsia="ru-RU"/>
        </w:rPr>
        <w:t xml:space="preserve">— </w:t>
      </w:r>
      <w:r w:rsidRPr="00933825">
        <w:rPr>
          <w:rFonts w:ascii="Times New Roman" w:hAnsi="Times New Roman" w:cs="Times New Roman"/>
          <w:i/>
          <w:iCs/>
          <w:color w:val="000000"/>
          <w:sz w:val="28"/>
          <w:szCs w:val="28"/>
          <w:lang w:eastAsia="ru-RU"/>
        </w:rPr>
        <w:t xml:space="preserve">-раст-(-ращ~). </w:t>
      </w:r>
      <w:r w:rsidRPr="00933825">
        <w:rPr>
          <w:rFonts w:ascii="Times New Roman" w:hAnsi="Times New Roman" w:cs="Times New Roman"/>
          <w:color w:val="000000"/>
          <w:sz w:val="28"/>
          <w:szCs w:val="28"/>
          <w:lang w:eastAsia="ru-RU"/>
        </w:rPr>
        <w:t xml:space="preserve">Буквы </w:t>
      </w:r>
      <w:r w:rsidRPr="00933825">
        <w:rPr>
          <w:rFonts w:ascii="Times New Roman" w:hAnsi="Times New Roman" w:cs="Times New Roman"/>
          <w:i/>
          <w:iCs/>
          <w:color w:val="000000"/>
          <w:sz w:val="28"/>
          <w:szCs w:val="28"/>
          <w:lang w:eastAsia="ru-RU"/>
        </w:rPr>
        <w:t xml:space="preserve">о—е </w:t>
      </w:r>
      <w:r w:rsidRPr="00933825">
        <w:rPr>
          <w:rFonts w:ascii="Times New Roman" w:hAnsi="Times New Roman" w:cs="Times New Roman"/>
          <w:color w:val="000000"/>
          <w:sz w:val="28"/>
          <w:szCs w:val="28"/>
          <w:lang w:eastAsia="ru-RU"/>
        </w:rPr>
        <w:t xml:space="preserve">после шипящих в корне. Буквы </w:t>
      </w:r>
      <w:r w:rsidRPr="00933825">
        <w:rPr>
          <w:rFonts w:ascii="Times New Roman" w:hAnsi="Times New Roman" w:cs="Times New Roman"/>
          <w:i/>
          <w:iCs/>
          <w:color w:val="000000"/>
          <w:sz w:val="28"/>
          <w:szCs w:val="28"/>
          <w:lang w:eastAsia="ru-RU"/>
        </w:rPr>
        <w:t xml:space="preserve">и—ы </w:t>
      </w:r>
      <w:r w:rsidRPr="00933825">
        <w:rPr>
          <w:rFonts w:ascii="Times New Roman" w:hAnsi="Times New Roman" w:cs="Times New Roman"/>
          <w:color w:val="000000"/>
          <w:sz w:val="28"/>
          <w:szCs w:val="28"/>
          <w:lang w:eastAsia="ru-RU"/>
        </w:rPr>
        <w:t xml:space="preserve">после </w:t>
      </w:r>
      <w:r w:rsidRPr="00933825">
        <w:rPr>
          <w:rFonts w:ascii="Times New Roman" w:hAnsi="Times New Roman" w:cs="Times New Roman"/>
          <w:i/>
          <w:iCs/>
          <w:color w:val="000000"/>
          <w:sz w:val="28"/>
          <w:szCs w:val="28"/>
          <w:lang w:eastAsia="ru-RU"/>
        </w:rPr>
        <w:t xml:space="preserve">ц </w:t>
      </w:r>
      <w:r w:rsidRPr="00933825">
        <w:rPr>
          <w:rFonts w:ascii="Times New Roman" w:hAnsi="Times New Roman" w:cs="Times New Roman"/>
          <w:color w:val="000000"/>
          <w:sz w:val="28"/>
          <w:szCs w:val="28"/>
          <w:lang w:eastAsia="ru-RU"/>
        </w:rPr>
        <w:t>в разных частях слов.</w:t>
      </w:r>
    </w:p>
    <w:p w:rsid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Общеупотребительная лексика и слова, имеющие ограниченную сферу употребления (диалектизмы, профессионализмы). Устаревшие слова. Фразеологизмы; их стилистическая принадлеж</w:t>
      </w:r>
      <w:r w:rsidRPr="00933825">
        <w:rPr>
          <w:rFonts w:ascii="Times New Roman" w:hAnsi="Times New Roman" w:cs="Times New Roman"/>
          <w:color w:val="000000"/>
          <w:sz w:val="28"/>
          <w:szCs w:val="28"/>
          <w:lang w:eastAsia="ru-RU"/>
        </w:rPr>
        <w:softHyphen/>
        <w:t>ность и основные функции в речи. Наблюдение за использованием в художественном тексте синонимов, антонимов, омонимов; слов в пе</w:t>
      </w:r>
      <w:r w:rsidRPr="00933825">
        <w:rPr>
          <w:rFonts w:ascii="Times New Roman" w:hAnsi="Times New Roman" w:cs="Times New Roman"/>
          <w:color w:val="000000"/>
          <w:sz w:val="28"/>
          <w:szCs w:val="28"/>
          <w:lang w:eastAsia="ru-RU"/>
        </w:rPr>
        <w:softHyphen/>
        <w:t>реносном значении для создания тропов (метафор, олицетворений, эпитетов); диалектизмов, устарев</w:t>
      </w:r>
      <w:r w:rsidRPr="00933825">
        <w:rPr>
          <w:rFonts w:ascii="Times New Roman" w:hAnsi="Times New Roman" w:cs="Times New Roman"/>
          <w:color w:val="000000"/>
          <w:sz w:val="28"/>
          <w:szCs w:val="28"/>
          <w:lang w:eastAsia="ru-RU"/>
        </w:rPr>
        <w:softHyphen/>
        <w:t>ших слов и фразеологических оборотов.</w:t>
      </w:r>
    </w:p>
    <w:p w:rsidR="00933825" w:rsidRDefault="00201F1C" w:rsidP="00E47B3E">
      <w:pPr>
        <w:spacing w:after="0" w:line="240" w:lineRule="auto"/>
        <w:contextualSpacing/>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МОРФОЛОГИЯ. ОРФОГРАФИЯ (19</w:t>
      </w:r>
      <w:r w:rsidR="000E6909" w:rsidRPr="00933825">
        <w:rPr>
          <w:rFonts w:ascii="Times New Roman" w:hAnsi="Times New Roman" w:cs="Times New Roman"/>
          <w:b/>
          <w:bCs/>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САМОСТОЯТЕЛЬНЫЕ ЧАСТИ РЕЧИ.</w:t>
      </w:r>
    </w:p>
    <w:p w:rsidR="000E6909" w:rsidRPr="00933825" w:rsidRDefault="00BF1034" w:rsidP="00E47B3E">
      <w:pPr>
        <w:spacing w:after="0" w:line="24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ГЛАГОЛ(9</w:t>
      </w:r>
      <w:r w:rsidR="000E6909" w:rsidRPr="00933825">
        <w:rPr>
          <w:rFonts w:ascii="Times New Roman" w:hAnsi="Times New Roman" w:cs="Times New Roman"/>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Глагол как часть речи: общее грамматическое зна</w:t>
      </w:r>
      <w:r w:rsidRPr="00933825">
        <w:rPr>
          <w:rFonts w:ascii="Times New Roman" w:hAnsi="Times New Roman" w:cs="Times New Roman"/>
          <w:color w:val="000000"/>
          <w:sz w:val="28"/>
          <w:szCs w:val="28"/>
          <w:lang w:eastAsia="ru-RU"/>
        </w:rPr>
        <w:softHyphen/>
        <w:t>чение, морфологические признаки, роль в предложе</w:t>
      </w:r>
      <w:r w:rsidRPr="00933825">
        <w:rPr>
          <w:rFonts w:ascii="Times New Roman" w:hAnsi="Times New Roman" w:cs="Times New Roman"/>
          <w:color w:val="000000"/>
          <w:sz w:val="28"/>
          <w:szCs w:val="28"/>
          <w:lang w:eastAsia="ru-RU"/>
        </w:rPr>
        <w:softHyphen/>
        <w:t>нии. Начальная форма (инфинитив). Основные способы образования глаголов. Право</w:t>
      </w:r>
      <w:r w:rsidRPr="00933825">
        <w:rPr>
          <w:rFonts w:ascii="Times New Roman" w:hAnsi="Times New Roman" w:cs="Times New Roman"/>
          <w:color w:val="000000"/>
          <w:sz w:val="28"/>
          <w:szCs w:val="28"/>
          <w:lang w:eastAsia="ru-RU"/>
        </w:rPr>
        <w:softHyphen/>
        <w:t xml:space="preserve">писание </w:t>
      </w:r>
      <w:r w:rsidRPr="00933825">
        <w:rPr>
          <w:rFonts w:ascii="Times New Roman" w:hAnsi="Times New Roman" w:cs="Times New Roman"/>
          <w:i/>
          <w:iCs/>
          <w:color w:val="000000"/>
          <w:sz w:val="28"/>
          <w:szCs w:val="28"/>
          <w:lang w:eastAsia="ru-RU"/>
        </w:rPr>
        <w:t xml:space="preserve">не </w:t>
      </w:r>
      <w:r w:rsidRPr="00933825">
        <w:rPr>
          <w:rFonts w:ascii="Times New Roman" w:hAnsi="Times New Roman" w:cs="Times New Roman"/>
          <w:color w:val="000000"/>
          <w:sz w:val="28"/>
          <w:szCs w:val="28"/>
          <w:lang w:eastAsia="ru-RU"/>
        </w:rPr>
        <w:t>с глаголами (закрепление).</w:t>
      </w:r>
    </w:p>
    <w:p w:rsid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 xml:space="preserve">Возвратные глаголы. Правописание </w:t>
      </w:r>
      <w:r w:rsidRPr="00933825">
        <w:rPr>
          <w:rFonts w:ascii="Times New Roman" w:hAnsi="Times New Roman" w:cs="Times New Roman"/>
          <w:i/>
          <w:iCs/>
          <w:color w:val="000000"/>
          <w:sz w:val="28"/>
          <w:szCs w:val="28"/>
          <w:lang w:eastAsia="ru-RU"/>
        </w:rPr>
        <w:t>-ться</w:t>
      </w:r>
      <w:r w:rsidRPr="00933825">
        <w:rPr>
          <w:rFonts w:ascii="Times New Roman" w:hAnsi="Times New Roman" w:cs="Times New Roman"/>
          <w:color w:val="000000"/>
          <w:sz w:val="28"/>
          <w:szCs w:val="28"/>
          <w:lang w:eastAsia="ru-RU"/>
        </w:rPr>
        <w:t xml:space="preserve">и </w:t>
      </w:r>
      <w:r w:rsidRPr="00933825">
        <w:rPr>
          <w:rFonts w:ascii="Times New Roman" w:hAnsi="Times New Roman" w:cs="Times New Roman"/>
          <w:i/>
          <w:iCs/>
          <w:color w:val="000000"/>
          <w:sz w:val="28"/>
          <w:szCs w:val="28"/>
          <w:lang w:eastAsia="ru-RU"/>
        </w:rPr>
        <w:t>–тся</w:t>
      </w:r>
      <w:r w:rsidRPr="00933825">
        <w:rPr>
          <w:rFonts w:ascii="Times New Roman" w:hAnsi="Times New Roman" w:cs="Times New Roman"/>
          <w:color w:val="000000"/>
          <w:sz w:val="28"/>
          <w:szCs w:val="28"/>
          <w:lang w:eastAsia="ru-RU"/>
        </w:rPr>
        <w:t xml:space="preserve"> в глаголах (закрепление). Виды глаголов. Корни с чередованием </w:t>
      </w:r>
      <w:r w:rsidRPr="00933825">
        <w:rPr>
          <w:rFonts w:ascii="Times New Roman" w:hAnsi="Times New Roman" w:cs="Times New Roman"/>
          <w:i/>
          <w:iCs/>
          <w:color w:val="000000"/>
          <w:sz w:val="28"/>
          <w:szCs w:val="28"/>
          <w:lang w:eastAsia="ru-RU"/>
        </w:rPr>
        <w:t xml:space="preserve">и—е (-мир- </w:t>
      </w:r>
      <w:r w:rsidRPr="00933825">
        <w:rPr>
          <w:rFonts w:ascii="Times New Roman" w:hAnsi="Times New Roman" w:cs="Times New Roman"/>
          <w:color w:val="000000"/>
          <w:sz w:val="28"/>
          <w:szCs w:val="28"/>
          <w:lang w:eastAsia="ru-RU"/>
        </w:rPr>
        <w:t>—</w:t>
      </w:r>
      <w:r w:rsidRPr="00933825">
        <w:rPr>
          <w:rFonts w:ascii="Times New Roman" w:hAnsi="Times New Roman" w:cs="Times New Roman"/>
          <w:i/>
          <w:iCs/>
          <w:color w:val="000000"/>
          <w:sz w:val="28"/>
          <w:szCs w:val="28"/>
          <w:lang w:eastAsia="ru-RU"/>
        </w:rPr>
        <w:t xml:space="preserve">-мер-; -тир- — -тер- </w:t>
      </w:r>
      <w:r w:rsidRPr="00933825">
        <w:rPr>
          <w:rFonts w:ascii="Times New Roman" w:hAnsi="Times New Roman" w:cs="Times New Roman"/>
          <w:color w:val="000000"/>
          <w:sz w:val="28"/>
          <w:szCs w:val="28"/>
          <w:lang w:eastAsia="ru-RU"/>
        </w:rPr>
        <w:t>и др.), их правописание. Наклонение глагола. Изъявительное наклонение. Время глагола. Лицо и число. Спряжение. Правопи</w:t>
      </w:r>
      <w:r w:rsidRPr="00933825">
        <w:rPr>
          <w:rFonts w:ascii="Times New Roman" w:hAnsi="Times New Roman" w:cs="Times New Roman"/>
          <w:color w:val="000000"/>
          <w:sz w:val="28"/>
          <w:szCs w:val="28"/>
          <w:lang w:eastAsia="ru-RU"/>
        </w:rPr>
        <w:softHyphen/>
        <w:t>сание безударных личных окончаний глагола. Раз</w:t>
      </w:r>
      <w:r w:rsidRPr="00933825">
        <w:rPr>
          <w:rFonts w:ascii="Times New Roman" w:hAnsi="Times New Roman" w:cs="Times New Roman"/>
          <w:color w:val="000000"/>
          <w:sz w:val="28"/>
          <w:szCs w:val="28"/>
          <w:lang w:eastAsia="ru-RU"/>
        </w:rPr>
        <w:softHyphen/>
        <w:t>носпрягаемые глаголы (ознакомление). Сослагательное наклонение: значение, образова</w:t>
      </w:r>
      <w:r w:rsidRPr="00933825">
        <w:rPr>
          <w:rFonts w:ascii="Times New Roman" w:hAnsi="Times New Roman" w:cs="Times New Roman"/>
          <w:color w:val="000000"/>
          <w:sz w:val="28"/>
          <w:szCs w:val="28"/>
          <w:lang w:eastAsia="ru-RU"/>
        </w:rPr>
        <w:softHyphen/>
        <w:t>ние, правописание. Повелительное наклонение: значение, образова</w:t>
      </w:r>
      <w:r w:rsidRPr="00933825">
        <w:rPr>
          <w:rFonts w:ascii="Times New Roman" w:hAnsi="Times New Roman" w:cs="Times New Roman"/>
          <w:color w:val="000000"/>
          <w:sz w:val="28"/>
          <w:szCs w:val="28"/>
          <w:lang w:eastAsia="ru-RU"/>
        </w:rPr>
        <w:softHyphen/>
        <w:t>ние, правописание. Безличные глаголы. Употребление в художественном тексте одного времени вместо другого, одного наклонения вместо другого в целях повышения образности и эмоцио</w:t>
      </w:r>
      <w:r w:rsidRPr="00933825">
        <w:rPr>
          <w:rFonts w:ascii="Times New Roman" w:hAnsi="Times New Roman" w:cs="Times New Roman"/>
          <w:color w:val="000000"/>
          <w:sz w:val="28"/>
          <w:szCs w:val="28"/>
          <w:lang w:eastAsia="ru-RU"/>
        </w:rPr>
        <w:softHyphen/>
        <w:t>нальности. Глагольная синонимия в художествен</w:t>
      </w:r>
      <w:r w:rsidRPr="00933825">
        <w:rPr>
          <w:rFonts w:ascii="Times New Roman" w:hAnsi="Times New Roman" w:cs="Times New Roman"/>
          <w:color w:val="000000"/>
          <w:sz w:val="28"/>
          <w:szCs w:val="28"/>
          <w:lang w:eastAsia="ru-RU"/>
        </w:rPr>
        <w:softHyphen/>
        <w:t>ных текстах (наблюдение и анализ). Употребление глаголов в переносном значении.</w:t>
      </w:r>
    </w:p>
    <w:p w:rsidR="000E6909" w:rsidRPr="00933825" w:rsidRDefault="00BF1034" w:rsidP="00E47B3E">
      <w:pPr>
        <w:spacing w:after="0" w:line="24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ИМЯ СУЩЕСТВИТЕЛЬНОЕ (5 </w:t>
      </w:r>
      <w:r w:rsidR="000E6909" w:rsidRPr="00933825">
        <w:rPr>
          <w:rFonts w:ascii="Times New Roman" w:hAnsi="Times New Roman" w:cs="Times New Roman"/>
          <w:color w:val="000000"/>
          <w:sz w:val="28"/>
          <w:szCs w:val="28"/>
          <w:lang w:eastAsia="ru-RU"/>
        </w:rPr>
        <w:t>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Имя существительное как часть речи: общее грам</w:t>
      </w:r>
      <w:r w:rsidRPr="00933825">
        <w:rPr>
          <w:rFonts w:ascii="Times New Roman" w:hAnsi="Times New Roman" w:cs="Times New Roman"/>
          <w:color w:val="000000"/>
          <w:sz w:val="28"/>
          <w:szCs w:val="28"/>
          <w:lang w:eastAsia="ru-RU"/>
        </w:rPr>
        <w:softHyphen/>
        <w:t>матическое значение, морфологические признаки, роль в предложении. Начальная форма.</w:t>
      </w:r>
    </w:p>
    <w:p w:rsid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Основные способы образования имей существи</w:t>
      </w:r>
      <w:r w:rsidRPr="00933825">
        <w:rPr>
          <w:rFonts w:ascii="Times New Roman" w:hAnsi="Times New Roman" w:cs="Times New Roman"/>
          <w:color w:val="000000"/>
          <w:sz w:val="28"/>
          <w:szCs w:val="28"/>
          <w:lang w:eastAsia="ru-RU"/>
        </w:rPr>
        <w:softHyphen/>
        <w:t xml:space="preserve">тельных. Правила употребления при письме типичных суффиксов, в частности суффиксов </w:t>
      </w:r>
      <w:r w:rsidRPr="00933825">
        <w:rPr>
          <w:rFonts w:ascii="Times New Roman" w:hAnsi="Times New Roman" w:cs="Times New Roman"/>
          <w:i/>
          <w:iCs/>
          <w:color w:val="000000"/>
          <w:sz w:val="28"/>
          <w:szCs w:val="28"/>
          <w:lang w:eastAsia="ru-RU"/>
        </w:rPr>
        <w:t>-чик (-щик), -ек, -ик</w:t>
      </w:r>
      <w:r w:rsidRPr="00933825">
        <w:rPr>
          <w:rFonts w:ascii="Times New Roman" w:hAnsi="Times New Roman" w:cs="Times New Roman"/>
          <w:color w:val="000000"/>
          <w:sz w:val="28"/>
          <w:szCs w:val="28"/>
          <w:lang w:eastAsia="ru-RU"/>
        </w:rPr>
        <w:t>(-чик). Правила слитного и раздельного написа</w:t>
      </w:r>
      <w:r w:rsidRPr="00933825">
        <w:rPr>
          <w:rFonts w:ascii="Times New Roman" w:hAnsi="Times New Roman" w:cs="Times New Roman"/>
          <w:color w:val="000000"/>
          <w:sz w:val="28"/>
          <w:szCs w:val="28"/>
          <w:lang w:eastAsia="ru-RU"/>
        </w:rPr>
        <w:softHyphen/>
        <w:t xml:space="preserve">ния </w:t>
      </w:r>
      <w:r w:rsidRPr="00933825">
        <w:rPr>
          <w:rFonts w:ascii="Times New Roman" w:hAnsi="Times New Roman" w:cs="Times New Roman"/>
          <w:i/>
          <w:iCs/>
          <w:color w:val="000000"/>
          <w:sz w:val="28"/>
          <w:szCs w:val="28"/>
          <w:lang w:eastAsia="ru-RU"/>
        </w:rPr>
        <w:t xml:space="preserve">не с </w:t>
      </w:r>
      <w:r w:rsidRPr="00933825">
        <w:rPr>
          <w:rFonts w:ascii="Times New Roman" w:hAnsi="Times New Roman" w:cs="Times New Roman"/>
          <w:color w:val="000000"/>
          <w:sz w:val="28"/>
          <w:szCs w:val="28"/>
          <w:lang w:eastAsia="ru-RU"/>
        </w:rPr>
        <w:t>именами существительными. Имена существительные одушевленные и неодушевленные; собственные и нарицательные. Правила употребления большой буквы при написании имен сущест</w:t>
      </w:r>
      <w:r w:rsidRPr="00933825">
        <w:rPr>
          <w:rFonts w:ascii="Times New Roman" w:hAnsi="Times New Roman" w:cs="Times New Roman"/>
          <w:color w:val="000000"/>
          <w:sz w:val="28"/>
          <w:szCs w:val="28"/>
          <w:lang w:eastAsia="ru-RU"/>
        </w:rPr>
        <w:softHyphen/>
        <w:t>вительных. Род имен существительных. Существительные об</w:t>
      </w:r>
      <w:r w:rsidRPr="00933825">
        <w:rPr>
          <w:rFonts w:ascii="Times New Roman" w:hAnsi="Times New Roman" w:cs="Times New Roman"/>
          <w:color w:val="000000"/>
          <w:sz w:val="28"/>
          <w:szCs w:val="28"/>
          <w:lang w:eastAsia="ru-RU"/>
        </w:rPr>
        <w:softHyphen/>
        <w:t>щего рода; род неизменяемых имен существитель</w:t>
      </w:r>
      <w:r w:rsidRPr="00933825">
        <w:rPr>
          <w:rFonts w:ascii="Times New Roman" w:hAnsi="Times New Roman" w:cs="Times New Roman"/>
          <w:color w:val="000000"/>
          <w:sz w:val="28"/>
          <w:szCs w:val="28"/>
          <w:lang w:eastAsia="ru-RU"/>
        </w:rPr>
        <w:softHyphen/>
        <w:t>ных. Число имен существительных. Существительные, имеющие форму только единственного или только множественного числа. Падеж. Склонение имен существительных. Разно</w:t>
      </w:r>
      <w:r w:rsidRPr="00933825">
        <w:rPr>
          <w:rFonts w:ascii="Times New Roman" w:hAnsi="Times New Roman" w:cs="Times New Roman"/>
          <w:color w:val="000000"/>
          <w:sz w:val="28"/>
          <w:szCs w:val="28"/>
          <w:lang w:eastAsia="ru-RU"/>
        </w:rPr>
        <w:softHyphen/>
        <w:t>склоняемые и несклоняемые существительные. Правописание безударных окончаний имен су</w:t>
      </w:r>
      <w:r w:rsidRPr="00933825">
        <w:rPr>
          <w:rFonts w:ascii="Times New Roman" w:hAnsi="Times New Roman" w:cs="Times New Roman"/>
          <w:color w:val="000000"/>
          <w:sz w:val="28"/>
          <w:szCs w:val="28"/>
          <w:lang w:eastAsia="ru-RU"/>
        </w:rPr>
        <w:softHyphen/>
        <w:t>ществительных. Развитие навыков пользования грамматико-орфографическям, орфографическим, толковым, словооб</w:t>
      </w:r>
      <w:r w:rsidRPr="00933825">
        <w:rPr>
          <w:rFonts w:ascii="Times New Roman" w:hAnsi="Times New Roman" w:cs="Times New Roman"/>
          <w:color w:val="000000"/>
          <w:sz w:val="28"/>
          <w:szCs w:val="28"/>
          <w:lang w:eastAsia="ru-RU"/>
        </w:rPr>
        <w:softHyphen/>
        <w:t>разовательным, орфоэпическим словарями. Имена существительные в художественном текс</w:t>
      </w:r>
      <w:r w:rsidRPr="00933825">
        <w:rPr>
          <w:rFonts w:ascii="Times New Roman" w:hAnsi="Times New Roman" w:cs="Times New Roman"/>
          <w:color w:val="000000"/>
          <w:sz w:val="28"/>
          <w:szCs w:val="28"/>
          <w:lang w:eastAsia="ru-RU"/>
        </w:rPr>
        <w:softHyphen/>
        <w:t>те: их образная и экспрессивная роль.</w:t>
      </w:r>
    </w:p>
    <w:p w:rsidR="000E6909" w:rsidRPr="00933825" w:rsidRDefault="00BF1034" w:rsidP="00E47B3E">
      <w:pPr>
        <w:spacing w:after="0" w:line="24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ИМЯ ПРИЛАГАТЕЛЬНОЕ (5</w:t>
      </w:r>
      <w:r w:rsidR="000E6909" w:rsidRPr="00933825">
        <w:rPr>
          <w:rFonts w:ascii="Times New Roman" w:hAnsi="Times New Roman" w:cs="Times New Roman"/>
          <w:color w:val="000000"/>
          <w:sz w:val="28"/>
          <w:szCs w:val="28"/>
          <w:lang w:eastAsia="ru-RU"/>
        </w:rPr>
        <w:t xml:space="preserve"> ч)</w:t>
      </w:r>
    </w:p>
    <w:p w:rsidR="000E6909" w:rsidRPr="00933825" w:rsidRDefault="000E6909" w:rsidP="00E47B3E">
      <w:pPr>
        <w:spacing w:after="0" w:line="240" w:lineRule="auto"/>
        <w:contextualSpacing/>
        <w:jc w:val="both"/>
        <w:rPr>
          <w:rFonts w:ascii="Times New Roman" w:hAnsi="Times New Roman" w:cs="Times New Roman"/>
          <w:color w:val="000000"/>
          <w:sz w:val="28"/>
          <w:szCs w:val="28"/>
          <w:lang w:eastAsia="ru-RU"/>
        </w:rPr>
      </w:pPr>
      <w:r w:rsidRPr="00933825">
        <w:rPr>
          <w:rFonts w:ascii="Times New Roman" w:hAnsi="Times New Roman" w:cs="Times New Roman"/>
          <w:color w:val="000000"/>
          <w:sz w:val="28"/>
          <w:szCs w:val="28"/>
          <w:lang w:eastAsia="ru-RU"/>
        </w:rPr>
        <w:t>Имя прилагательное как часть речи: общее грам</w:t>
      </w:r>
      <w:r w:rsidRPr="00933825">
        <w:rPr>
          <w:rFonts w:ascii="Times New Roman" w:hAnsi="Times New Roman" w:cs="Times New Roman"/>
          <w:color w:val="000000"/>
          <w:sz w:val="28"/>
          <w:szCs w:val="28"/>
          <w:lang w:eastAsia="ru-RU"/>
        </w:rPr>
        <w:softHyphen/>
        <w:t>матическое значение, морфологические признаки, роль в предложении. Начальная форма. Основные способы образования имен прилагатель</w:t>
      </w:r>
      <w:r w:rsidRPr="00933825">
        <w:rPr>
          <w:rFonts w:ascii="Times New Roman" w:hAnsi="Times New Roman" w:cs="Times New Roman"/>
          <w:color w:val="000000"/>
          <w:sz w:val="28"/>
          <w:szCs w:val="28"/>
          <w:lang w:eastAsia="ru-RU"/>
        </w:rPr>
        <w:softHyphen/>
        <w:t>ных. Разряды имен прилагательных по значению: при</w:t>
      </w:r>
      <w:r w:rsidRPr="00933825">
        <w:rPr>
          <w:rFonts w:ascii="Times New Roman" w:hAnsi="Times New Roman" w:cs="Times New Roman"/>
          <w:color w:val="000000"/>
          <w:sz w:val="28"/>
          <w:szCs w:val="28"/>
          <w:lang w:eastAsia="ru-RU"/>
        </w:rPr>
        <w:softHyphen/>
        <w:t>лагательные качественные, относительные и притя</w:t>
      </w:r>
      <w:r w:rsidRPr="00933825">
        <w:rPr>
          <w:rFonts w:ascii="Times New Roman" w:hAnsi="Times New Roman" w:cs="Times New Roman"/>
          <w:color w:val="000000"/>
          <w:sz w:val="28"/>
          <w:szCs w:val="28"/>
          <w:lang w:eastAsia="ru-RU"/>
        </w:rPr>
        <w:softHyphen/>
        <w:t>жательные. Прилагательные полные и краткие, их роль в предложении. Правописание кратких имен прилагательных с основой на шипящий. Степени сравнения имен прилагательных. Склонение имен прилагательных. Правописание падежных окончаний имен прилагательных. Образная, эмоциональная функция имен прилага</w:t>
      </w:r>
      <w:r w:rsidRPr="00933825">
        <w:rPr>
          <w:rFonts w:ascii="Times New Roman" w:hAnsi="Times New Roman" w:cs="Times New Roman"/>
          <w:color w:val="000000"/>
          <w:sz w:val="28"/>
          <w:szCs w:val="28"/>
          <w:lang w:eastAsia="ru-RU"/>
        </w:rPr>
        <w:softHyphen/>
        <w:t>тельных в художественном тексте. Эпитеты. Синони</w:t>
      </w:r>
      <w:r w:rsidRPr="00933825">
        <w:rPr>
          <w:rFonts w:ascii="Times New Roman" w:hAnsi="Times New Roman" w:cs="Times New Roman"/>
          <w:color w:val="000000"/>
          <w:sz w:val="28"/>
          <w:szCs w:val="28"/>
          <w:lang w:eastAsia="ru-RU"/>
        </w:rPr>
        <w:softHyphen/>
        <w:t>мия имен прилагательных. Роль прилагательных в научной и деловой речи. Употребление прилагатель</w:t>
      </w:r>
      <w:r w:rsidRPr="00933825">
        <w:rPr>
          <w:rFonts w:ascii="Times New Roman" w:hAnsi="Times New Roman" w:cs="Times New Roman"/>
          <w:color w:val="000000"/>
          <w:sz w:val="28"/>
          <w:szCs w:val="28"/>
          <w:lang w:eastAsia="ru-RU"/>
        </w:rPr>
        <w:softHyphen/>
        <w:t>ных в переносном значении.</w:t>
      </w:r>
    </w:p>
    <w:p w:rsidR="000E6909" w:rsidRPr="00933825" w:rsidRDefault="00201F1C" w:rsidP="00E47B3E">
      <w:pPr>
        <w:spacing w:after="0" w:line="240" w:lineRule="auto"/>
        <w:contextualSpacing/>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Итоговый урок (1</w:t>
      </w:r>
      <w:r w:rsidR="00BF1034">
        <w:rPr>
          <w:rFonts w:ascii="Times New Roman" w:hAnsi="Times New Roman" w:cs="Times New Roman"/>
          <w:b/>
          <w:bCs/>
          <w:color w:val="000000"/>
          <w:sz w:val="28"/>
          <w:szCs w:val="28"/>
          <w:lang w:eastAsia="ru-RU"/>
        </w:rPr>
        <w:t>ч</w:t>
      </w:r>
      <w:r w:rsidR="000E6909" w:rsidRPr="00933825">
        <w:rPr>
          <w:rFonts w:ascii="Times New Roman" w:hAnsi="Times New Roman" w:cs="Times New Roman"/>
          <w:b/>
          <w:bCs/>
          <w:color w:val="000000"/>
          <w:sz w:val="28"/>
          <w:szCs w:val="28"/>
          <w:lang w:eastAsia="ru-RU"/>
        </w:rPr>
        <w:t xml:space="preserve">). </w:t>
      </w:r>
    </w:p>
    <w:p w:rsidR="000E6909" w:rsidRPr="00933825" w:rsidRDefault="000E6909" w:rsidP="00E47B3E">
      <w:pPr>
        <w:spacing w:after="0" w:line="240" w:lineRule="auto"/>
        <w:ind w:left="1080" w:firstLine="709"/>
        <w:contextualSpacing/>
        <w:jc w:val="both"/>
        <w:rPr>
          <w:rFonts w:ascii="Times New Roman" w:hAnsi="Times New Roman" w:cs="Times New Roman"/>
          <w:b/>
          <w:bCs/>
          <w:color w:val="000000"/>
          <w:sz w:val="28"/>
          <w:szCs w:val="28"/>
          <w:u w:val="single"/>
          <w:lang w:eastAsia="ru-RU"/>
        </w:rPr>
      </w:pPr>
    </w:p>
    <w:p w:rsidR="00E47B3E" w:rsidRDefault="00E47B3E" w:rsidP="00E47B3E">
      <w:pPr>
        <w:spacing w:line="360" w:lineRule="auto"/>
        <w:ind w:firstLine="709"/>
        <w:jc w:val="center"/>
        <w:rPr>
          <w:rFonts w:ascii="Times New Roman" w:hAnsi="Times New Roman" w:cs="Times New Roman"/>
          <w:b/>
          <w:sz w:val="28"/>
          <w:szCs w:val="28"/>
        </w:rPr>
      </w:pPr>
    </w:p>
    <w:p w:rsidR="003D619E" w:rsidRPr="00933825" w:rsidRDefault="000E6909" w:rsidP="00E47B3E">
      <w:pPr>
        <w:spacing w:line="360" w:lineRule="auto"/>
        <w:ind w:firstLine="709"/>
        <w:jc w:val="center"/>
        <w:rPr>
          <w:rFonts w:ascii="Times New Roman" w:hAnsi="Times New Roman" w:cs="Times New Roman"/>
          <w:b/>
          <w:sz w:val="28"/>
          <w:szCs w:val="28"/>
        </w:rPr>
      </w:pPr>
      <w:r w:rsidRPr="00933825">
        <w:rPr>
          <w:rFonts w:ascii="Times New Roman" w:hAnsi="Times New Roman" w:cs="Times New Roman"/>
          <w:b/>
          <w:sz w:val="28"/>
          <w:szCs w:val="28"/>
        </w:rPr>
        <w:t>3. Тематическое планирование с указанием количества часов, отводимых на освоение каждой темы</w:t>
      </w:r>
    </w:p>
    <w:p w:rsidR="003D619E" w:rsidRPr="00933825" w:rsidRDefault="001609EB" w:rsidP="00933825">
      <w:pPr>
        <w:spacing w:line="360" w:lineRule="auto"/>
        <w:ind w:firstLine="709"/>
        <w:jc w:val="both"/>
        <w:rPr>
          <w:rFonts w:ascii="Times New Roman" w:hAnsi="Times New Roman" w:cs="Times New Roman"/>
          <w:b/>
          <w:sz w:val="28"/>
          <w:szCs w:val="28"/>
          <w:u w:val="single"/>
        </w:rPr>
      </w:pPr>
      <w:r>
        <w:rPr>
          <w:rFonts w:ascii="Times New Roman" w:hAnsi="Times New Roman" w:cs="Times New Roman"/>
          <w:b/>
          <w:sz w:val="28"/>
          <w:szCs w:val="28"/>
          <w:u w:val="single"/>
        </w:rPr>
        <w:t>5 класс (68 часов</w:t>
      </w:r>
      <w:r w:rsidR="000E6909" w:rsidRPr="00933825">
        <w:rPr>
          <w:rFonts w:ascii="Times New Roman" w:hAnsi="Times New Roman" w:cs="Times New Roman"/>
          <w:b/>
          <w:sz w:val="28"/>
          <w:szCs w:val="28"/>
          <w:u w:val="singl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2060"/>
        <w:gridCol w:w="828"/>
        <w:gridCol w:w="1015"/>
        <w:gridCol w:w="1134"/>
        <w:gridCol w:w="1210"/>
        <w:gridCol w:w="1135"/>
        <w:gridCol w:w="773"/>
        <w:gridCol w:w="1134"/>
      </w:tblGrid>
      <w:tr w:rsidR="003D619E" w:rsidRPr="002D1254" w:rsidTr="002D1254">
        <w:tc>
          <w:tcPr>
            <w:tcW w:w="458" w:type="dxa"/>
            <w:vMerge w:val="restart"/>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w:t>
            </w:r>
          </w:p>
        </w:tc>
        <w:tc>
          <w:tcPr>
            <w:tcW w:w="2060" w:type="dxa"/>
            <w:vMerge w:val="restart"/>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Тема</w:t>
            </w:r>
          </w:p>
        </w:tc>
        <w:tc>
          <w:tcPr>
            <w:tcW w:w="828" w:type="dxa"/>
            <w:vMerge w:val="restart"/>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Кол-во</w:t>
            </w:r>
          </w:p>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часов</w:t>
            </w:r>
          </w:p>
        </w:tc>
        <w:tc>
          <w:tcPr>
            <w:tcW w:w="1015" w:type="dxa"/>
            <w:vMerge w:val="restart"/>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Контр.</w:t>
            </w:r>
          </w:p>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работы</w:t>
            </w:r>
          </w:p>
        </w:tc>
        <w:tc>
          <w:tcPr>
            <w:tcW w:w="1134" w:type="dxa"/>
            <w:vMerge w:val="restart"/>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Диктанты</w:t>
            </w:r>
          </w:p>
        </w:tc>
        <w:tc>
          <w:tcPr>
            <w:tcW w:w="1210" w:type="dxa"/>
            <w:vMerge w:val="restart"/>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Развитие речи</w:t>
            </w:r>
          </w:p>
        </w:tc>
        <w:tc>
          <w:tcPr>
            <w:tcW w:w="3042" w:type="dxa"/>
            <w:gridSpan w:val="3"/>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В том числе:</w:t>
            </w:r>
          </w:p>
        </w:tc>
      </w:tr>
      <w:tr w:rsidR="003D619E" w:rsidRPr="002D1254" w:rsidTr="002D1254">
        <w:tc>
          <w:tcPr>
            <w:tcW w:w="458" w:type="dxa"/>
            <w:vMerge/>
          </w:tcPr>
          <w:p w:rsidR="003D619E" w:rsidRPr="002D1254" w:rsidRDefault="003D619E" w:rsidP="002D1254">
            <w:pPr>
              <w:spacing w:line="360" w:lineRule="auto"/>
              <w:jc w:val="both"/>
              <w:rPr>
                <w:rFonts w:ascii="Times New Roman" w:hAnsi="Times New Roman" w:cs="Times New Roman"/>
                <w:b/>
                <w:sz w:val="24"/>
                <w:szCs w:val="24"/>
              </w:rPr>
            </w:pPr>
          </w:p>
        </w:tc>
        <w:tc>
          <w:tcPr>
            <w:tcW w:w="2060" w:type="dxa"/>
            <w:vMerge/>
          </w:tcPr>
          <w:p w:rsidR="003D619E" w:rsidRPr="002D1254" w:rsidRDefault="003D619E" w:rsidP="002D1254">
            <w:pPr>
              <w:spacing w:line="360" w:lineRule="auto"/>
              <w:jc w:val="both"/>
              <w:rPr>
                <w:rFonts w:ascii="Times New Roman" w:hAnsi="Times New Roman" w:cs="Times New Roman"/>
                <w:b/>
                <w:sz w:val="24"/>
                <w:szCs w:val="24"/>
              </w:rPr>
            </w:pPr>
          </w:p>
        </w:tc>
        <w:tc>
          <w:tcPr>
            <w:tcW w:w="828" w:type="dxa"/>
            <w:vMerge/>
          </w:tcPr>
          <w:p w:rsidR="003D619E" w:rsidRPr="002D1254" w:rsidRDefault="003D619E" w:rsidP="002D1254">
            <w:pPr>
              <w:spacing w:line="360" w:lineRule="auto"/>
              <w:jc w:val="both"/>
              <w:rPr>
                <w:rFonts w:ascii="Times New Roman" w:hAnsi="Times New Roman" w:cs="Times New Roman"/>
                <w:b/>
                <w:sz w:val="24"/>
                <w:szCs w:val="24"/>
              </w:rPr>
            </w:pPr>
          </w:p>
        </w:tc>
        <w:tc>
          <w:tcPr>
            <w:tcW w:w="1015" w:type="dxa"/>
            <w:vMerge/>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vMerge/>
          </w:tcPr>
          <w:p w:rsidR="003D619E" w:rsidRPr="002D1254" w:rsidRDefault="003D619E" w:rsidP="002D1254">
            <w:pPr>
              <w:spacing w:line="360" w:lineRule="auto"/>
              <w:jc w:val="both"/>
              <w:rPr>
                <w:rFonts w:ascii="Times New Roman" w:hAnsi="Times New Roman" w:cs="Times New Roman"/>
                <w:b/>
                <w:sz w:val="24"/>
                <w:szCs w:val="24"/>
              </w:rPr>
            </w:pPr>
          </w:p>
        </w:tc>
        <w:tc>
          <w:tcPr>
            <w:tcW w:w="1210" w:type="dxa"/>
            <w:vMerge/>
          </w:tcPr>
          <w:p w:rsidR="003D619E" w:rsidRPr="002D1254" w:rsidRDefault="003D619E" w:rsidP="002D1254">
            <w:pPr>
              <w:spacing w:line="360" w:lineRule="auto"/>
              <w:jc w:val="both"/>
              <w:rPr>
                <w:rFonts w:ascii="Times New Roman" w:hAnsi="Times New Roman" w:cs="Times New Roman"/>
                <w:b/>
                <w:sz w:val="24"/>
                <w:szCs w:val="24"/>
              </w:rPr>
            </w:pPr>
          </w:p>
        </w:tc>
        <w:tc>
          <w:tcPr>
            <w:tcW w:w="1135" w:type="dxa"/>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Изложение</w:t>
            </w:r>
          </w:p>
        </w:tc>
        <w:tc>
          <w:tcPr>
            <w:tcW w:w="773" w:type="dxa"/>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Дом. сочинение</w:t>
            </w:r>
          </w:p>
        </w:tc>
        <w:tc>
          <w:tcPr>
            <w:tcW w:w="1134" w:type="dxa"/>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Классное сочинение</w:t>
            </w: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О языке и речи</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9747" w:type="dxa"/>
            <w:gridSpan w:val="9"/>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Повторение изученного в начальных классах</w:t>
            </w: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2</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Фонетика. Графика</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w:t>
            </w: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3</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Письмо. Орфография</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w:t>
            </w: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4</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Строение слова</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5</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Слово как часть речи</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9747" w:type="dxa"/>
            <w:gridSpan w:val="9"/>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Систематический курс русского языка</w:t>
            </w: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6</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Фонетика. Орфоэпия</w:t>
            </w:r>
          </w:p>
        </w:tc>
        <w:tc>
          <w:tcPr>
            <w:tcW w:w="828" w:type="dxa"/>
          </w:tcPr>
          <w:p w:rsidR="003D619E" w:rsidRPr="002D1254" w:rsidRDefault="003D619E" w:rsidP="002D1254">
            <w:pPr>
              <w:spacing w:line="360" w:lineRule="auto"/>
              <w:jc w:val="both"/>
              <w:rPr>
                <w:rFonts w:ascii="Times New Roman" w:hAnsi="Times New Roman" w:cs="Times New Roman"/>
                <w:sz w:val="24"/>
                <w:szCs w:val="24"/>
              </w:rPr>
            </w:pP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p>
        </w:tc>
        <w:tc>
          <w:tcPr>
            <w:tcW w:w="2060" w:type="dxa"/>
          </w:tcPr>
          <w:p w:rsidR="003D619E" w:rsidRPr="002D1254" w:rsidRDefault="003D619E" w:rsidP="002D1254">
            <w:pPr>
              <w:spacing w:line="360" w:lineRule="auto"/>
              <w:jc w:val="both"/>
              <w:rPr>
                <w:rFonts w:ascii="Times New Roman" w:hAnsi="Times New Roman" w:cs="Times New Roman"/>
                <w:sz w:val="24"/>
                <w:szCs w:val="24"/>
              </w:rPr>
            </w:pPr>
          </w:p>
        </w:tc>
        <w:tc>
          <w:tcPr>
            <w:tcW w:w="828" w:type="dxa"/>
          </w:tcPr>
          <w:p w:rsidR="003D619E" w:rsidRPr="002D1254" w:rsidRDefault="00921FD5"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18</w:t>
            </w:r>
          </w:p>
        </w:tc>
        <w:tc>
          <w:tcPr>
            <w:tcW w:w="1015" w:type="dxa"/>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1</w:t>
            </w:r>
          </w:p>
        </w:tc>
        <w:tc>
          <w:tcPr>
            <w:tcW w:w="1210" w:type="dxa"/>
          </w:tcPr>
          <w:p w:rsidR="003D619E" w:rsidRPr="002D1254" w:rsidRDefault="003D619E" w:rsidP="002D1254">
            <w:pPr>
              <w:spacing w:line="360" w:lineRule="auto"/>
              <w:jc w:val="both"/>
              <w:rPr>
                <w:rFonts w:ascii="Times New Roman" w:hAnsi="Times New Roman" w:cs="Times New Roman"/>
                <w:b/>
                <w:sz w:val="24"/>
                <w:szCs w:val="24"/>
              </w:rPr>
            </w:pPr>
          </w:p>
        </w:tc>
        <w:tc>
          <w:tcPr>
            <w:tcW w:w="1135" w:type="dxa"/>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1</w:t>
            </w:r>
          </w:p>
        </w:tc>
        <w:tc>
          <w:tcPr>
            <w:tcW w:w="773" w:type="dxa"/>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tcPr>
          <w:p w:rsidR="003D619E" w:rsidRPr="002D1254" w:rsidRDefault="003D619E" w:rsidP="002D1254">
            <w:pPr>
              <w:spacing w:line="360" w:lineRule="auto"/>
              <w:jc w:val="both"/>
              <w:rPr>
                <w:rFonts w:ascii="Times New Roman" w:hAnsi="Times New Roman" w:cs="Times New Roman"/>
                <w:b/>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7</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Лексика. Словообразование. Правописание.</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8</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Синтаксис и пунктуация (вводный курс)</w:t>
            </w:r>
          </w:p>
        </w:tc>
        <w:tc>
          <w:tcPr>
            <w:tcW w:w="828" w:type="dxa"/>
          </w:tcPr>
          <w:p w:rsidR="003D619E" w:rsidRPr="002D1254" w:rsidRDefault="003D619E" w:rsidP="002D1254">
            <w:pPr>
              <w:spacing w:line="360" w:lineRule="auto"/>
              <w:jc w:val="both"/>
              <w:rPr>
                <w:rFonts w:ascii="Times New Roman" w:hAnsi="Times New Roman" w:cs="Times New Roman"/>
                <w:sz w:val="24"/>
                <w:szCs w:val="24"/>
              </w:rPr>
            </w:pP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051A94"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p>
        </w:tc>
        <w:tc>
          <w:tcPr>
            <w:tcW w:w="2060" w:type="dxa"/>
          </w:tcPr>
          <w:p w:rsidR="003D619E" w:rsidRPr="002D1254" w:rsidRDefault="003D619E" w:rsidP="002D1254">
            <w:pPr>
              <w:spacing w:line="360" w:lineRule="auto"/>
              <w:jc w:val="both"/>
              <w:rPr>
                <w:rFonts w:ascii="Times New Roman" w:hAnsi="Times New Roman" w:cs="Times New Roman"/>
                <w:sz w:val="24"/>
                <w:szCs w:val="24"/>
              </w:rPr>
            </w:pPr>
          </w:p>
        </w:tc>
        <w:tc>
          <w:tcPr>
            <w:tcW w:w="828" w:type="dxa"/>
          </w:tcPr>
          <w:p w:rsidR="003D619E" w:rsidRPr="002D1254" w:rsidRDefault="00921FD5"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10</w:t>
            </w:r>
          </w:p>
        </w:tc>
        <w:tc>
          <w:tcPr>
            <w:tcW w:w="1015" w:type="dxa"/>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tcPr>
          <w:p w:rsidR="003D619E" w:rsidRPr="002D1254" w:rsidRDefault="00051A94"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1</w:t>
            </w:r>
          </w:p>
        </w:tc>
        <w:tc>
          <w:tcPr>
            <w:tcW w:w="1210" w:type="dxa"/>
          </w:tcPr>
          <w:p w:rsidR="003D619E" w:rsidRPr="002D1254" w:rsidRDefault="003D619E" w:rsidP="002D1254">
            <w:pPr>
              <w:spacing w:line="360" w:lineRule="auto"/>
              <w:jc w:val="both"/>
              <w:rPr>
                <w:rFonts w:ascii="Times New Roman" w:hAnsi="Times New Roman" w:cs="Times New Roman"/>
                <w:b/>
                <w:sz w:val="24"/>
                <w:szCs w:val="24"/>
              </w:rPr>
            </w:pPr>
          </w:p>
        </w:tc>
        <w:tc>
          <w:tcPr>
            <w:tcW w:w="1135" w:type="dxa"/>
          </w:tcPr>
          <w:p w:rsidR="003D619E" w:rsidRPr="002D1254" w:rsidRDefault="003D619E" w:rsidP="002D1254">
            <w:pPr>
              <w:spacing w:line="360" w:lineRule="auto"/>
              <w:jc w:val="both"/>
              <w:rPr>
                <w:rFonts w:ascii="Times New Roman" w:hAnsi="Times New Roman" w:cs="Times New Roman"/>
                <w:b/>
                <w:sz w:val="24"/>
                <w:szCs w:val="24"/>
              </w:rPr>
            </w:pPr>
          </w:p>
        </w:tc>
        <w:tc>
          <w:tcPr>
            <w:tcW w:w="773" w:type="dxa"/>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tcPr>
          <w:p w:rsidR="003D619E" w:rsidRPr="002D1254" w:rsidRDefault="003D619E" w:rsidP="002D1254">
            <w:pPr>
              <w:spacing w:line="360" w:lineRule="auto"/>
              <w:jc w:val="both"/>
              <w:rPr>
                <w:rFonts w:ascii="Times New Roman" w:hAnsi="Times New Roman" w:cs="Times New Roman"/>
                <w:b/>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9</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Синтаксис и пунктуация</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10</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Морфология. Правописание</w:t>
            </w:r>
          </w:p>
        </w:tc>
        <w:tc>
          <w:tcPr>
            <w:tcW w:w="828" w:type="dxa"/>
          </w:tcPr>
          <w:p w:rsidR="003D619E" w:rsidRPr="002D1254" w:rsidRDefault="003D619E" w:rsidP="002D1254">
            <w:pPr>
              <w:spacing w:line="360" w:lineRule="auto"/>
              <w:jc w:val="both"/>
              <w:rPr>
                <w:rFonts w:ascii="Times New Roman" w:hAnsi="Times New Roman" w:cs="Times New Roman"/>
                <w:sz w:val="24"/>
                <w:szCs w:val="24"/>
              </w:rPr>
            </w:pP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11</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Глагол</w:t>
            </w:r>
          </w:p>
        </w:tc>
        <w:tc>
          <w:tcPr>
            <w:tcW w:w="828" w:type="dxa"/>
          </w:tcPr>
          <w:p w:rsidR="003D619E" w:rsidRPr="002D1254" w:rsidRDefault="003D619E" w:rsidP="002D1254">
            <w:pPr>
              <w:spacing w:line="360" w:lineRule="auto"/>
              <w:jc w:val="both"/>
              <w:rPr>
                <w:rFonts w:ascii="Times New Roman" w:hAnsi="Times New Roman" w:cs="Times New Roman"/>
                <w:sz w:val="24"/>
                <w:szCs w:val="24"/>
              </w:rPr>
            </w:pP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p>
        </w:tc>
        <w:tc>
          <w:tcPr>
            <w:tcW w:w="2060" w:type="dxa"/>
          </w:tcPr>
          <w:p w:rsidR="003D619E" w:rsidRPr="002D1254" w:rsidRDefault="003D619E" w:rsidP="002D1254">
            <w:pPr>
              <w:spacing w:line="360" w:lineRule="auto"/>
              <w:jc w:val="both"/>
              <w:rPr>
                <w:rFonts w:ascii="Times New Roman" w:hAnsi="Times New Roman" w:cs="Times New Roman"/>
                <w:sz w:val="24"/>
                <w:szCs w:val="24"/>
              </w:rPr>
            </w:pPr>
          </w:p>
        </w:tc>
        <w:tc>
          <w:tcPr>
            <w:tcW w:w="828" w:type="dxa"/>
          </w:tcPr>
          <w:p w:rsidR="003D619E" w:rsidRPr="002D1254" w:rsidRDefault="00921FD5"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16</w:t>
            </w:r>
          </w:p>
        </w:tc>
        <w:tc>
          <w:tcPr>
            <w:tcW w:w="1015" w:type="dxa"/>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tcPr>
          <w:p w:rsidR="003D619E" w:rsidRPr="002D1254" w:rsidRDefault="00051A94"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1</w:t>
            </w:r>
          </w:p>
        </w:tc>
        <w:tc>
          <w:tcPr>
            <w:tcW w:w="1210" w:type="dxa"/>
          </w:tcPr>
          <w:p w:rsidR="003D619E" w:rsidRPr="002D1254" w:rsidRDefault="003D619E" w:rsidP="002D1254">
            <w:pPr>
              <w:spacing w:line="360" w:lineRule="auto"/>
              <w:jc w:val="both"/>
              <w:rPr>
                <w:rFonts w:ascii="Times New Roman" w:hAnsi="Times New Roman" w:cs="Times New Roman"/>
                <w:b/>
                <w:sz w:val="24"/>
                <w:szCs w:val="24"/>
              </w:rPr>
            </w:pPr>
          </w:p>
        </w:tc>
        <w:tc>
          <w:tcPr>
            <w:tcW w:w="1135" w:type="dxa"/>
          </w:tcPr>
          <w:p w:rsidR="003D619E" w:rsidRPr="002D1254" w:rsidRDefault="003D619E" w:rsidP="002D1254">
            <w:pPr>
              <w:spacing w:line="360" w:lineRule="auto"/>
              <w:jc w:val="both"/>
              <w:rPr>
                <w:rFonts w:ascii="Times New Roman" w:hAnsi="Times New Roman" w:cs="Times New Roman"/>
                <w:b/>
                <w:sz w:val="24"/>
                <w:szCs w:val="24"/>
              </w:rPr>
            </w:pPr>
          </w:p>
        </w:tc>
        <w:tc>
          <w:tcPr>
            <w:tcW w:w="773" w:type="dxa"/>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tcPr>
          <w:p w:rsidR="003D619E" w:rsidRPr="002D1254" w:rsidRDefault="003D619E" w:rsidP="002D1254">
            <w:pPr>
              <w:spacing w:line="360" w:lineRule="auto"/>
              <w:jc w:val="both"/>
              <w:rPr>
                <w:rFonts w:ascii="Times New Roman" w:hAnsi="Times New Roman" w:cs="Times New Roman"/>
                <w:b/>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12</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Глагол</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13</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Имя существительное</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14</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Имя прилагательное</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051A94"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35"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w:t>
            </w: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15</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Повторение</w:t>
            </w:r>
          </w:p>
        </w:tc>
        <w:tc>
          <w:tcPr>
            <w:tcW w:w="828" w:type="dxa"/>
          </w:tcPr>
          <w:p w:rsidR="003D619E" w:rsidRPr="002D1254" w:rsidRDefault="003D619E" w:rsidP="002D1254">
            <w:pPr>
              <w:spacing w:line="360" w:lineRule="auto"/>
              <w:jc w:val="both"/>
              <w:rPr>
                <w:rFonts w:ascii="Times New Roman" w:hAnsi="Times New Roman" w:cs="Times New Roman"/>
                <w:sz w:val="24"/>
                <w:szCs w:val="24"/>
              </w:rPr>
            </w:pP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16</w:t>
            </w:r>
          </w:p>
        </w:tc>
        <w:tc>
          <w:tcPr>
            <w:tcW w:w="2060" w:type="dxa"/>
          </w:tcPr>
          <w:p w:rsidR="003D619E" w:rsidRPr="002D1254" w:rsidRDefault="003D619E" w:rsidP="002D1254">
            <w:pPr>
              <w:spacing w:line="360" w:lineRule="auto"/>
              <w:jc w:val="both"/>
              <w:rPr>
                <w:rFonts w:ascii="Times New Roman" w:hAnsi="Times New Roman" w:cs="Times New Roman"/>
                <w:sz w:val="24"/>
                <w:szCs w:val="24"/>
              </w:rPr>
            </w:pPr>
            <w:r w:rsidRPr="002D1254">
              <w:rPr>
                <w:rFonts w:ascii="Times New Roman" w:hAnsi="Times New Roman" w:cs="Times New Roman"/>
                <w:sz w:val="24"/>
                <w:szCs w:val="24"/>
              </w:rPr>
              <w:t>Резервные уроки</w:t>
            </w:r>
          </w:p>
        </w:tc>
        <w:tc>
          <w:tcPr>
            <w:tcW w:w="828" w:type="dxa"/>
          </w:tcPr>
          <w:p w:rsidR="003D619E" w:rsidRPr="002D1254" w:rsidRDefault="00921FD5" w:rsidP="002D1254">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c>
          <w:tcPr>
            <w:tcW w:w="1210" w:type="dxa"/>
          </w:tcPr>
          <w:p w:rsidR="003D619E" w:rsidRPr="002D1254" w:rsidRDefault="003D619E" w:rsidP="002D1254">
            <w:pPr>
              <w:spacing w:line="360" w:lineRule="auto"/>
              <w:jc w:val="both"/>
              <w:rPr>
                <w:rFonts w:ascii="Times New Roman" w:hAnsi="Times New Roman" w:cs="Times New Roman"/>
                <w:sz w:val="24"/>
                <w:szCs w:val="24"/>
              </w:rPr>
            </w:pPr>
          </w:p>
        </w:tc>
        <w:tc>
          <w:tcPr>
            <w:tcW w:w="1135" w:type="dxa"/>
          </w:tcPr>
          <w:p w:rsidR="003D619E" w:rsidRPr="002D1254" w:rsidRDefault="003D619E" w:rsidP="002D1254">
            <w:pPr>
              <w:spacing w:line="360" w:lineRule="auto"/>
              <w:jc w:val="both"/>
              <w:rPr>
                <w:rFonts w:ascii="Times New Roman" w:hAnsi="Times New Roman" w:cs="Times New Roman"/>
                <w:sz w:val="24"/>
                <w:szCs w:val="24"/>
              </w:rPr>
            </w:pPr>
          </w:p>
        </w:tc>
        <w:tc>
          <w:tcPr>
            <w:tcW w:w="773" w:type="dxa"/>
          </w:tcPr>
          <w:p w:rsidR="003D619E" w:rsidRPr="002D1254" w:rsidRDefault="003D619E" w:rsidP="002D1254">
            <w:pPr>
              <w:spacing w:line="360" w:lineRule="auto"/>
              <w:jc w:val="both"/>
              <w:rPr>
                <w:rFonts w:ascii="Times New Roman" w:hAnsi="Times New Roman" w:cs="Times New Roman"/>
                <w:sz w:val="24"/>
                <w:szCs w:val="24"/>
              </w:rPr>
            </w:pPr>
          </w:p>
        </w:tc>
        <w:tc>
          <w:tcPr>
            <w:tcW w:w="1134" w:type="dxa"/>
          </w:tcPr>
          <w:p w:rsidR="003D619E" w:rsidRPr="002D1254" w:rsidRDefault="003D619E" w:rsidP="002D1254">
            <w:pPr>
              <w:spacing w:line="360" w:lineRule="auto"/>
              <w:jc w:val="both"/>
              <w:rPr>
                <w:rFonts w:ascii="Times New Roman" w:hAnsi="Times New Roman" w:cs="Times New Roman"/>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p>
        </w:tc>
        <w:tc>
          <w:tcPr>
            <w:tcW w:w="2060" w:type="dxa"/>
          </w:tcPr>
          <w:p w:rsidR="003D619E" w:rsidRPr="002D1254" w:rsidRDefault="003D619E" w:rsidP="002D1254">
            <w:pPr>
              <w:spacing w:line="360" w:lineRule="auto"/>
              <w:jc w:val="both"/>
              <w:rPr>
                <w:rFonts w:ascii="Times New Roman" w:hAnsi="Times New Roman" w:cs="Times New Roman"/>
                <w:sz w:val="24"/>
                <w:szCs w:val="24"/>
              </w:rPr>
            </w:pPr>
          </w:p>
        </w:tc>
        <w:tc>
          <w:tcPr>
            <w:tcW w:w="828" w:type="dxa"/>
          </w:tcPr>
          <w:p w:rsidR="003D619E" w:rsidRPr="002D1254" w:rsidRDefault="00921FD5"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20</w:t>
            </w:r>
          </w:p>
        </w:tc>
        <w:tc>
          <w:tcPr>
            <w:tcW w:w="1015" w:type="dxa"/>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tcPr>
          <w:p w:rsidR="003D619E" w:rsidRPr="002D1254" w:rsidRDefault="00051A94"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1</w:t>
            </w:r>
          </w:p>
        </w:tc>
        <w:tc>
          <w:tcPr>
            <w:tcW w:w="1210" w:type="dxa"/>
          </w:tcPr>
          <w:p w:rsidR="003D619E" w:rsidRPr="002D1254" w:rsidRDefault="003D619E" w:rsidP="002D1254">
            <w:pPr>
              <w:spacing w:line="360" w:lineRule="auto"/>
              <w:jc w:val="both"/>
              <w:rPr>
                <w:rFonts w:ascii="Times New Roman" w:hAnsi="Times New Roman" w:cs="Times New Roman"/>
                <w:b/>
                <w:sz w:val="24"/>
                <w:szCs w:val="24"/>
              </w:rPr>
            </w:pPr>
          </w:p>
        </w:tc>
        <w:tc>
          <w:tcPr>
            <w:tcW w:w="1135" w:type="dxa"/>
          </w:tcPr>
          <w:p w:rsidR="003D619E" w:rsidRPr="002D1254" w:rsidRDefault="003D619E" w:rsidP="002D1254">
            <w:pPr>
              <w:spacing w:line="360" w:lineRule="auto"/>
              <w:jc w:val="both"/>
              <w:rPr>
                <w:rFonts w:ascii="Times New Roman" w:hAnsi="Times New Roman" w:cs="Times New Roman"/>
                <w:b/>
                <w:sz w:val="24"/>
                <w:szCs w:val="24"/>
              </w:rPr>
            </w:pPr>
          </w:p>
        </w:tc>
        <w:tc>
          <w:tcPr>
            <w:tcW w:w="773" w:type="dxa"/>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tcPr>
          <w:p w:rsidR="003D619E" w:rsidRPr="002D1254" w:rsidRDefault="003D619E" w:rsidP="002D1254">
            <w:pPr>
              <w:spacing w:line="360" w:lineRule="auto"/>
              <w:jc w:val="both"/>
              <w:rPr>
                <w:rFonts w:ascii="Times New Roman" w:hAnsi="Times New Roman" w:cs="Times New Roman"/>
                <w:b/>
                <w:sz w:val="24"/>
                <w:szCs w:val="24"/>
              </w:rPr>
            </w:pPr>
          </w:p>
        </w:tc>
      </w:tr>
      <w:tr w:rsidR="003D619E" w:rsidRPr="002D1254" w:rsidTr="002D1254">
        <w:tc>
          <w:tcPr>
            <w:tcW w:w="458" w:type="dxa"/>
          </w:tcPr>
          <w:p w:rsidR="003D619E" w:rsidRPr="002D1254" w:rsidRDefault="003D619E" w:rsidP="002D1254">
            <w:pPr>
              <w:spacing w:line="360" w:lineRule="auto"/>
              <w:jc w:val="both"/>
              <w:rPr>
                <w:rFonts w:ascii="Times New Roman" w:hAnsi="Times New Roman" w:cs="Times New Roman"/>
                <w:sz w:val="24"/>
                <w:szCs w:val="24"/>
              </w:rPr>
            </w:pPr>
          </w:p>
        </w:tc>
        <w:tc>
          <w:tcPr>
            <w:tcW w:w="2060" w:type="dxa"/>
          </w:tcPr>
          <w:p w:rsidR="003D619E" w:rsidRPr="002D1254" w:rsidRDefault="003D619E" w:rsidP="002D1254">
            <w:pPr>
              <w:spacing w:line="360" w:lineRule="auto"/>
              <w:jc w:val="both"/>
              <w:rPr>
                <w:rFonts w:ascii="Times New Roman" w:hAnsi="Times New Roman" w:cs="Times New Roman"/>
                <w:b/>
                <w:sz w:val="24"/>
                <w:szCs w:val="24"/>
              </w:rPr>
            </w:pPr>
            <w:r w:rsidRPr="002D1254">
              <w:rPr>
                <w:rFonts w:ascii="Times New Roman" w:hAnsi="Times New Roman" w:cs="Times New Roman"/>
                <w:b/>
                <w:sz w:val="24"/>
                <w:szCs w:val="24"/>
              </w:rPr>
              <w:t>Всего:</w:t>
            </w:r>
          </w:p>
        </w:tc>
        <w:tc>
          <w:tcPr>
            <w:tcW w:w="828" w:type="dxa"/>
          </w:tcPr>
          <w:p w:rsidR="003D619E" w:rsidRPr="002D1254" w:rsidRDefault="00921FD5"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68</w:t>
            </w:r>
          </w:p>
        </w:tc>
        <w:tc>
          <w:tcPr>
            <w:tcW w:w="1015" w:type="dxa"/>
          </w:tcPr>
          <w:p w:rsidR="003D619E" w:rsidRPr="002D1254" w:rsidRDefault="003D619E" w:rsidP="002D1254">
            <w:pPr>
              <w:spacing w:line="360" w:lineRule="auto"/>
              <w:jc w:val="both"/>
              <w:rPr>
                <w:rFonts w:ascii="Times New Roman" w:hAnsi="Times New Roman" w:cs="Times New Roman"/>
                <w:b/>
                <w:sz w:val="24"/>
                <w:szCs w:val="24"/>
              </w:rPr>
            </w:pPr>
          </w:p>
        </w:tc>
        <w:tc>
          <w:tcPr>
            <w:tcW w:w="1134" w:type="dxa"/>
          </w:tcPr>
          <w:p w:rsidR="003D619E" w:rsidRPr="002D1254" w:rsidRDefault="00051A94"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4</w:t>
            </w:r>
          </w:p>
        </w:tc>
        <w:tc>
          <w:tcPr>
            <w:tcW w:w="1210" w:type="dxa"/>
          </w:tcPr>
          <w:p w:rsidR="003D619E" w:rsidRPr="002D1254" w:rsidRDefault="00051A94"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4</w:t>
            </w:r>
          </w:p>
        </w:tc>
        <w:tc>
          <w:tcPr>
            <w:tcW w:w="1135" w:type="dxa"/>
          </w:tcPr>
          <w:p w:rsidR="003D619E" w:rsidRPr="002D1254" w:rsidRDefault="00051A94"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2</w:t>
            </w:r>
          </w:p>
        </w:tc>
        <w:tc>
          <w:tcPr>
            <w:tcW w:w="773" w:type="dxa"/>
          </w:tcPr>
          <w:p w:rsidR="003D619E" w:rsidRPr="002D1254" w:rsidRDefault="00051A94" w:rsidP="002D1254">
            <w:pPr>
              <w:spacing w:line="360" w:lineRule="auto"/>
              <w:jc w:val="both"/>
              <w:rPr>
                <w:rFonts w:ascii="Times New Roman" w:hAnsi="Times New Roman" w:cs="Times New Roman"/>
                <w:b/>
                <w:sz w:val="24"/>
                <w:szCs w:val="24"/>
              </w:rPr>
            </w:pPr>
            <w:r>
              <w:rPr>
                <w:rFonts w:ascii="Times New Roman" w:hAnsi="Times New Roman" w:cs="Times New Roman"/>
                <w:b/>
                <w:sz w:val="24"/>
                <w:szCs w:val="24"/>
              </w:rPr>
              <w:t>2</w:t>
            </w:r>
          </w:p>
        </w:tc>
        <w:tc>
          <w:tcPr>
            <w:tcW w:w="1134" w:type="dxa"/>
          </w:tcPr>
          <w:p w:rsidR="003D619E" w:rsidRPr="002D1254" w:rsidRDefault="003D619E" w:rsidP="002D1254">
            <w:pPr>
              <w:spacing w:line="360" w:lineRule="auto"/>
              <w:jc w:val="both"/>
              <w:rPr>
                <w:rFonts w:ascii="Times New Roman" w:hAnsi="Times New Roman" w:cs="Times New Roman"/>
                <w:b/>
                <w:sz w:val="24"/>
                <w:szCs w:val="24"/>
              </w:rPr>
            </w:pPr>
          </w:p>
        </w:tc>
      </w:tr>
    </w:tbl>
    <w:p w:rsidR="00E47B3E" w:rsidRPr="00E47B3E" w:rsidRDefault="00E47B3E" w:rsidP="00E47B3E">
      <w:pPr>
        <w:ind w:left="1080"/>
        <w:contextualSpacing/>
        <w:rPr>
          <w:rFonts w:ascii="TimesNewRomanPSMT" w:hAnsi="TimesNewRomanPSMT" w:cs="Times New Roman"/>
          <w:b/>
          <w:bCs/>
          <w:color w:val="000000"/>
          <w:sz w:val="28"/>
          <w:szCs w:val="28"/>
        </w:rPr>
      </w:pPr>
      <w:r w:rsidRPr="00E47B3E">
        <w:rPr>
          <w:rFonts w:ascii="TimesNewRomanPSMT" w:hAnsi="TimesNewRomanPSMT" w:cs="Times New Roman"/>
          <w:b/>
          <w:bCs/>
          <w:color w:val="000000"/>
          <w:sz w:val="28"/>
          <w:szCs w:val="28"/>
        </w:rPr>
        <w:t>Объём контрольных работ по русскому языку для детей  с ЗПР</w:t>
      </w:r>
    </w:p>
    <w:p w:rsidR="00E47B3E" w:rsidRPr="00E47B3E" w:rsidRDefault="00E47B3E" w:rsidP="00E47B3E">
      <w:pPr>
        <w:ind w:left="1080"/>
        <w:contextualSpacing/>
        <w:rPr>
          <w:rFonts w:ascii="TimesNewRomanPSMT" w:hAnsi="TimesNewRomanPSMT" w:cs="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6"/>
        <w:gridCol w:w="2061"/>
        <w:gridCol w:w="1925"/>
        <w:gridCol w:w="1766"/>
        <w:gridCol w:w="1179"/>
        <w:gridCol w:w="1777"/>
      </w:tblGrid>
      <w:tr w:rsidR="00E47B3E" w:rsidRPr="00E47B3E" w:rsidTr="00E47B3E">
        <w:trPr>
          <w:cantSplit/>
          <w:trHeight w:val="510"/>
        </w:trPr>
        <w:tc>
          <w:tcPr>
            <w:tcW w:w="1945" w:type="dxa"/>
            <w:vMerge w:val="restart"/>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класс</w:t>
            </w:r>
          </w:p>
        </w:tc>
        <w:tc>
          <w:tcPr>
            <w:tcW w:w="8146" w:type="dxa"/>
            <w:gridSpan w:val="3"/>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Количество слов</w:t>
            </w:r>
          </w:p>
        </w:tc>
        <w:tc>
          <w:tcPr>
            <w:tcW w:w="4552" w:type="dxa"/>
            <w:gridSpan w:val="2"/>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Объем творческих работ</w:t>
            </w:r>
          </w:p>
        </w:tc>
      </w:tr>
      <w:tr w:rsidR="00E47B3E" w:rsidRPr="00E47B3E" w:rsidTr="00E47B3E">
        <w:trPr>
          <w:cantSplit/>
          <w:trHeight w:val="540"/>
        </w:trPr>
        <w:tc>
          <w:tcPr>
            <w:tcW w:w="1945" w:type="dxa"/>
            <w:vMerge/>
          </w:tcPr>
          <w:p w:rsidR="00E47B3E" w:rsidRPr="00E47B3E" w:rsidRDefault="00E47B3E" w:rsidP="00E47B3E">
            <w:pPr>
              <w:ind w:left="1080"/>
              <w:contextualSpacing/>
              <w:rPr>
                <w:rFonts w:ascii="TimesNewRomanPSMT" w:hAnsi="TimesNewRomanPSMT" w:cs="Times New Roman"/>
                <w:color w:val="000000"/>
                <w:sz w:val="28"/>
                <w:szCs w:val="28"/>
              </w:rPr>
            </w:pPr>
          </w:p>
        </w:tc>
        <w:tc>
          <w:tcPr>
            <w:tcW w:w="2859"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В контрольном диктанте</w:t>
            </w:r>
          </w:p>
        </w:tc>
        <w:tc>
          <w:tcPr>
            <w:tcW w:w="2723"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В подробных изложениях</w:t>
            </w:r>
          </w:p>
        </w:tc>
        <w:tc>
          <w:tcPr>
            <w:tcW w:w="2564"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В словарном диктанте</w:t>
            </w:r>
          </w:p>
        </w:tc>
        <w:tc>
          <w:tcPr>
            <w:tcW w:w="1977"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На уроке</w:t>
            </w:r>
          </w:p>
        </w:tc>
        <w:tc>
          <w:tcPr>
            <w:tcW w:w="2575"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Страниц сочинений</w:t>
            </w:r>
          </w:p>
        </w:tc>
      </w:tr>
      <w:tr w:rsidR="00E47B3E" w:rsidRPr="00E47B3E" w:rsidTr="00E47B3E">
        <w:trPr>
          <w:cantSplit/>
          <w:trHeight w:val="687"/>
        </w:trPr>
        <w:tc>
          <w:tcPr>
            <w:tcW w:w="1945" w:type="dxa"/>
          </w:tcPr>
          <w:p w:rsidR="00E47B3E" w:rsidRPr="00E47B3E" w:rsidRDefault="00E47B3E" w:rsidP="00E47B3E">
            <w:pPr>
              <w:contextualSpacing/>
              <w:rPr>
                <w:rFonts w:ascii="TimesNewRomanPSMT" w:hAnsi="TimesNewRomanPSMT" w:cs="Times New Roman"/>
                <w:b/>
                <w:bCs/>
                <w:color w:val="000000"/>
                <w:sz w:val="28"/>
                <w:szCs w:val="28"/>
              </w:rPr>
            </w:pPr>
            <w:r w:rsidRPr="00E47B3E">
              <w:rPr>
                <w:rFonts w:ascii="TimesNewRomanPSMT" w:hAnsi="TimesNewRomanPSMT" w:cs="Times New Roman"/>
                <w:b/>
                <w:bCs/>
                <w:color w:val="000000"/>
                <w:sz w:val="28"/>
                <w:szCs w:val="28"/>
              </w:rPr>
              <w:t>5</w:t>
            </w:r>
          </w:p>
        </w:tc>
        <w:tc>
          <w:tcPr>
            <w:tcW w:w="2859"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80 - 90</w:t>
            </w:r>
          </w:p>
        </w:tc>
        <w:tc>
          <w:tcPr>
            <w:tcW w:w="2723"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90 - 140</w:t>
            </w:r>
          </w:p>
        </w:tc>
        <w:tc>
          <w:tcPr>
            <w:tcW w:w="2564"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10 - 15</w:t>
            </w:r>
          </w:p>
        </w:tc>
        <w:tc>
          <w:tcPr>
            <w:tcW w:w="1977"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40 - 70</w:t>
            </w:r>
          </w:p>
        </w:tc>
        <w:tc>
          <w:tcPr>
            <w:tcW w:w="2575" w:type="dxa"/>
          </w:tcPr>
          <w:p w:rsidR="00E47B3E" w:rsidRPr="00E47B3E" w:rsidRDefault="00E47B3E" w:rsidP="00E47B3E">
            <w:pPr>
              <w:contextualSpacing/>
              <w:rPr>
                <w:rFonts w:ascii="TimesNewRomanPSMT" w:hAnsi="TimesNewRomanPSMT" w:cs="Times New Roman"/>
                <w:color w:val="000000"/>
                <w:sz w:val="28"/>
                <w:szCs w:val="28"/>
              </w:rPr>
            </w:pPr>
            <w:r w:rsidRPr="00E47B3E">
              <w:rPr>
                <w:rFonts w:ascii="TimesNewRomanPSMT" w:hAnsi="TimesNewRomanPSMT" w:cs="Times New Roman"/>
                <w:color w:val="000000"/>
                <w:sz w:val="28"/>
                <w:szCs w:val="28"/>
              </w:rPr>
              <w:t>0,5 – 1,0</w:t>
            </w:r>
          </w:p>
        </w:tc>
      </w:tr>
    </w:tbl>
    <w:p w:rsidR="003D619E" w:rsidRPr="00933825" w:rsidRDefault="003D619E" w:rsidP="00933825">
      <w:pPr>
        <w:spacing w:after="0" w:line="360" w:lineRule="auto"/>
        <w:ind w:firstLine="709"/>
        <w:jc w:val="both"/>
        <w:rPr>
          <w:rFonts w:ascii="Times New Roman" w:hAnsi="Times New Roman" w:cs="Times New Roman"/>
          <w:color w:val="000000"/>
          <w:sz w:val="28"/>
          <w:szCs w:val="28"/>
          <w:lang w:eastAsia="ru-RU"/>
        </w:rPr>
      </w:pPr>
    </w:p>
    <w:sectPr w:rsidR="003D619E" w:rsidRPr="00933825" w:rsidSect="00E47B3E">
      <w:footerReference w:type="default" r:id="rId8"/>
      <w:pgSz w:w="11906" w:h="16838"/>
      <w:pgMar w:top="1134" w:right="1134" w:bottom="1134" w:left="1134"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903" w:rsidRDefault="00194903" w:rsidP="00390C7F">
      <w:pPr>
        <w:spacing w:after="0" w:line="240" w:lineRule="auto"/>
      </w:pPr>
      <w:r>
        <w:separator/>
      </w:r>
    </w:p>
  </w:endnote>
  <w:endnote w:type="continuationSeparator" w:id="1">
    <w:p w:rsidR="00194903" w:rsidRDefault="00194903" w:rsidP="00390C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124" w:rsidRDefault="00B834AB">
    <w:pPr>
      <w:pStyle w:val="a8"/>
      <w:jc w:val="center"/>
    </w:pPr>
    <w:fldSimple w:instr=" PAGE   \* MERGEFORMAT ">
      <w:r w:rsidR="00FB2942">
        <w:rPr>
          <w:noProof/>
        </w:rPr>
        <w:t>1</w:t>
      </w:r>
    </w:fldSimple>
  </w:p>
  <w:p w:rsidR="00557124" w:rsidRDefault="0055712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903" w:rsidRDefault="00194903" w:rsidP="00390C7F">
      <w:pPr>
        <w:spacing w:after="0" w:line="240" w:lineRule="auto"/>
      </w:pPr>
      <w:r>
        <w:separator/>
      </w:r>
    </w:p>
  </w:footnote>
  <w:footnote w:type="continuationSeparator" w:id="1">
    <w:p w:rsidR="00194903" w:rsidRDefault="00194903" w:rsidP="00390C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1614E"/>
    <w:multiLevelType w:val="multilevel"/>
    <w:tmpl w:val="6EC4F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2528CE"/>
    <w:multiLevelType w:val="multilevel"/>
    <w:tmpl w:val="25C8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FCFD6B"/>
    <w:multiLevelType w:val="hybridMultilevel"/>
    <w:tmpl w:val="06A561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6561278"/>
    <w:multiLevelType w:val="hybridMultilevel"/>
    <w:tmpl w:val="803E2E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175673B4"/>
    <w:multiLevelType w:val="multilevel"/>
    <w:tmpl w:val="1C38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E751E2"/>
    <w:multiLevelType w:val="multilevel"/>
    <w:tmpl w:val="0C64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B81B0D"/>
    <w:multiLevelType w:val="hybridMultilevel"/>
    <w:tmpl w:val="93467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AF1B6A"/>
    <w:multiLevelType w:val="multilevel"/>
    <w:tmpl w:val="D9EE0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B429F2"/>
    <w:multiLevelType w:val="multilevel"/>
    <w:tmpl w:val="CC521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EA011A"/>
    <w:multiLevelType w:val="multilevel"/>
    <w:tmpl w:val="D54C45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E066B53"/>
    <w:multiLevelType w:val="hybridMultilevel"/>
    <w:tmpl w:val="49A25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A0076D"/>
    <w:multiLevelType w:val="multilevel"/>
    <w:tmpl w:val="094C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4C5EE5"/>
    <w:multiLevelType w:val="multilevel"/>
    <w:tmpl w:val="8524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6D3063"/>
    <w:multiLevelType w:val="hybridMultilevel"/>
    <w:tmpl w:val="0CA6C2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05949F7"/>
    <w:multiLevelType w:val="hybridMultilevel"/>
    <w:tmpl w:val="88D4AD50"/>
    <w:lvl w:ilvl="0" w:tplc="DD00CAB8">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0C628B6"/>
    <w:multiLevelType w:val="hybridMultilevel"/>
    <w:tmpl w:val="19529CEC"/>
    <w:lvl w:ilvl="0" w:tplc="948C425E">
      <w:start w:val="1"/>
      <w:numFmt w:val="upperRoman"/>
      <w:lvlText w:val="%1."/>
      <w:lvlJc w:val="left"/>
      <w:pPr>
        <w:ind w:left="1004" w:hanging="72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7DB5388"/>
    <w:multiLevelType w:val="multilevel"/>
    <w:tmpl w:val="AF56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F63566"/>
    <w:multiLevelType w:val="multilevel"/>
    <w:tmpl w:val="9CD64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E02E0A"/>
    <w:multiLevelType w:val="multilevel"/>
    <w:tmpl w:val="C54C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AD1430"/>
    <w:multiLevelType w:val="multilevel"/>
    <w:tmpl w:val="567A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8C51D44"/>
    <w:multiLevelType w:val="hybridMultilevel"/>
    <w:tmpl w:val="61D2228E"/>
    <w:lvl w:ilvl="0" w:tplc="94FA9E9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95C4966"/>
    <w:multiLevelType w:val="multilevel"/>
    <w:tmpl w:val="3B267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A76C1C"/>
    <w:multiLevelType w:val="hybridMultilevel"/>
    <w:tmpl w:val="9FB691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097243E"/>
    <w:multiLevelType w:val="multilevel"/>
    <w:tmpl w:val="2BE6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0737C1"/>
    <w:multiLevelType w:val="multilevel"/>
    <w:tmpl w:val="5D78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2037C3"/>
    <w:multiLevelType w:val="hybridMultilevel"/>
    <w:tmpl w:val="F41094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00706E"/>
    <w:multiLevelType w:val="hybridMultilevel"/>
    <w:tmpl w:val="80E2A6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7D7D09D4"/>
    <w:multiLevelType w:val="multilevel"/>
    <w:tmpl w:val="82E27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5"/>
  </w:num>
  <w:num w:numId="3">
    <w:abstractNumId w:val="3"/>
  </w:num>
  <w:num w:numId="4">
    <w:abstractNumId w:val="10"/>
  </w:num>
  <w:num w:numId="5">
    <w:abstractNumId w:val="26"/>
  </w:num>
  <w:num w:numId="6">
    <w:abstractNumId w:val="2"/>
  </w:num>
  <w:num w:numId="7">
    <w:abstractNumId w:val="25"/>
  </w:num>
  <w:num w:numId="8">
    <w:abstractNumId w:val="14"/>
  </w:num>
  <w:num w:numId="9">
    <w:abstractNumId w:val="20"/>
  </w:num>
  <w:num w:numId="10">
    <w:abstractNumId w:val="17"/>
  </w:num>
  <w:num w:numId="11">
    <w:abstractNumId w:val="18"/>
  </w:num>
  <w:num w:numId="12">
    <w:abstractNumId w:val="12"/>
  </w:num>
  <w:num w:numId="13">
    <w:abstractNumId w:val="27"/>
  </w:num>
  <w:num w:numId="14">
    <w:abstractNumId w:val="0"/>
  </w:num>
  <w:num w:numId="15">
    <w:abstractNumId w:val="5"/>
  </w:num>
  <w:num w:numId="16">
    <w:abstractNumId w:val="1"/>
  </w:num>
  <w:num w:numId="17">
    <w:abstractNumId w:val="19"/>
  </w:num>
  <w:num w:numId="18">
    <w:abstractNumId w:val="11"/>
  </w:num>
  <w:num w:numId="19">
    <w:abstractNumId w:val="24"/>
  </w:num>
  <w:num w:numId="20">
    <w:abstractNumId w:val="7"/>
  </w:num>
  <w:num w:numId="21">
    <w:abstractNumId w:val="21"/>
  </w:num>
  <w:num w:numId="22">
    <w:abstractNumId w:val="16"/>
  </w:num>
  <w:num w:numId="23">
    <w:abstractNumId w:val="23"/>
  </w:num>
  <w:num w:numId="24">
    <w:abstractNumId w:val="8"/>
  </w:num>
  <w:num w:numId="25">
    <w:abstractNumId w:val="4"/>
  </w:num>
  <w:num w:numId="26">
    <w:abstractNumId w:val="6"/>
  </w:num>
  <w:num w:numId="27">
    <w:abstractNumId w:val="2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65B3"/>
    <w:rsid w:val="00013BB7"/>
    <w:rsid w:val="000332A9"/>
    <w:rsid w:val="000409A3"/>
    <w:rsid w:val="00051A94"/>
    <w:rsid w:val="00056162"/>
    <w:rsid w:val="000E6909"/>
    <w:rsid w:val="001609EB"/>
    <w:rsid w:val="00165D16"/>
    <w:rsid w:val="00190B8A"/>
    <w:rsid w:val="00194903"/>
    <w:rsid w:val="001F4927"/>
    <w:rsid w:val="0020035F"/>
    <w:rsid w:val="00201F1C"/>
    <w:rsid w:val="00233A5C"/>
    <w:rsid w:val="00237764"/>
    <w:rsid w:val="002A0AFC"/>
    <w:rsid w:val="002D1254"/>
    <w:rsid w:val="00315F81"/>
    <w:rsid w:val="003163A8"/>
    <w:rsid w:val="00352DAE"/>
    <w:rsid w:val="00363AED"/>
    <w:rsid w:val="00380CD3"/>
    <w:rsid w:val="0038460A"/>
    <w:rsid w:val="00390C7F"/>
    <w:rsid w:val="003A5B25"/>
    <w:rsid w:val="003D619E"/>
    <w:rsid w:val="00416BB0"/>
    <w:rsid w:val="00431650"/>
    <w:rsid w:val="004765B3"/>
    <w:rsid w:val="00484E90"/>
    <w:rsid w:val="004D57F2"/>
    <w:rsid w:val="004D66FB"/>
    <w:rsid w:val="004E2AA3"/>
    <w:rsid w:val="00557124"/>
    <w:rsid w:val="00584508"/>
    <w:rsid w:val="00627939"/>
    <w:rsid w:val="00631987"/>
    <w:rsid w:val="00636ECF"/>
    <w:rsid w:val="006443FD"/>
    <w:rsid w:val="006C1A6E"/>
    <w:rsid w:val="006D5ACE"/>
    <w:rsid w:val="00721DFB"/>
    <w:rsid w:val="00736E9B"/>
    <w:rsid w:val="00863751"/>
    <w:rsid w:val="008D3747"/>
    <w:rsid w:val="00921FD5"/>
    <w:rsid w:val="00933825"/>
    <w:rsid w:val="00944E7B"/>
    <w:rsid w:val="00A25994"/>
    <w:rsid w:val="00A4755C"/>
    <w:rsid w:val="00A55D74"/>
    <w:rsid w:val="00A93CCE"/>
    <w:rsid w:val="00AB2F2F"/>
    <w:rsid w:val="00B124BF"/>
    <w:rsid w:val="00B40325"/>
    <w:rsid w:val="00B430FB"/>
    <w:rsid w:val="00B54900"/>
    <w:rsid w:val="00B60B08"/>
    <w:rsid w:val="00B65283"/>
    <w:rsid w:val="00B6700A"/>
    <w:rsid w:val="00B834AB"/>
    <w:rsid w:val="00B8421A"/>
    <w:rsid w:val="00BD16AA"/>
    <w:rsid w:val="00BF1034"/>
    <w:rsid w:val="00BF6003"/>
    <w:rsid w:val="00C028BA"/>
    <w:rsid w:val="00C14E82"/>
    <w:rsid w:val="00C30FC9"/>
    <w:rsid w:val="00CC53D5"/>
    <w:rsid w:val="00CD0E17"/>
    <w:rsid w:val="00D60FD8"/>
    <w:rsid w:val="00D7577F"/>
    <w:rsid w:val="00D90C39"/>
    <w:rsid w:val="00DE6665"/>
    <w:rsid w:val="00E47B3E"/>
    <w:rsid w:val="00E57EFE"/>
    <w:rsid w:val="00EB04E7"/>
    <w:rsid w:val="00F206F5"/>
    <w:rsid w:val="00F34F1E"/>
    <w:rsid w:val="00F8353C"/>
    <w:rsid w:val="00F8416C"/>
    <w:rsid w:val="00F97CCE"/>
    <w:rsid w:val="00FA4A51"/>
    <w:rsid w:val="00FB2942"/>
    <w:rsid w:val="00FC0D47"/>
    <w:rsid w:val="00FE56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8A"/>
    <w:pPr>
      <w:spacing w:after="200" w:line="276" w:lineRule="auto"/>
    </w:pPr>
    <w:rPr>
      <w:rFonts w:cs="Calibri"/>
      <w:sz w:val="22"/>
      <w:szCs w:val="22"/>
      <w:lang w:eastAsia="en-US"/>
    </w:rPr>
  </w:style>
  <w:style w:type="paragraph" w:styleId="1">
    <w:name w:val="heading 1"/>
    <w:basedOn w:val="a"/>
    <w:next w:val="a"/>
    <w:link w:val="10"/>
    <w:qFormat/>
    <w:locked/>
    <w:rsid w:val="000332A9"/>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765B3"/>
    <w:rPr>
      <w:rFonts w:ascii="Times New Roman" w:eastAsia="Times New Roman" w:hAnsi="Times New Roman"/>
      <w:sz w:val="24"/>
      <w:szCs w:val="24"/>
    </w:rPr>
  </w:style>
  <w:style w:type="table" w:styleId="a4">
    <w:name w:val="Table Grid"/>
    <w:basedOn w:val="a1"/>
    <w:rsid w:val="00B4032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40325"/>
    <w:pPr>
      <w:ind w:left="720"/>
    </w:pPr>
  </w:style>
  <w:style w:type="character" w:customStyle="1" w:styleId="apple-converted-space">
    <w:name w:val="apple-converted-space"/>
    <w:basedOn w:val="a0"/>
    <w:uiPriority w:val="99"/>
    <w:rsid w:val="00390C7F"/>
  </w:style>
  <w:style w:type="paragraph" w:styleId="a6">
    <w:name w:val="header"/>
    <w:basedOn w:val="a"/>
    <w:link w:val="a7"/>
    <w:uiPriority w:val="99"/>
    <w:semiHidden/>
    <w:rsid w:val="00390C7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390C7F"/>
  </w:style>
  <w:style w:type="paragraph" w:styleId="a8">
    <w:name w:val="footer"/>
    <w:basedOn w:val="a"/>
    <w:link w:val="a9"/>
    <w:uiPriority w:val="99"/>
    <w:rsid w:val="00390C7F"/>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390C7F"/>
  </w:style>
  <w:style w:type="paragraph" w:customStyle="1" w:styleId="Default">
    <w:name w:val="Default"/>
    <w:rsid w:val="000332A9"/>
    <w:pPr>
      <w:autoSpaceDE w:val="0"/>
      <w:autoSpaceDN w:val="0"/>
      <w:adjustRightInd w:val="0"/>
    </w:pPr>
    <w:rPr>
      <w:rFonts w:ascii="Arial" w:eastAsia="Times New Roman" w:hAnsi="Arial" w:cs="Arial"/>
      <w:color w:val="000000"/>
      <w:sz w:val="24"/>
      <w:szCs w:val="24"/>
    </w:rPr>
  </w:style>
  <w:style w:type="character" w:customStyle="1" w:styleId="10">
    <w:name w:val="Заголовок 1 Знак"/>
    <w:basedOn w:val="a0"/>
    <w:link w:val="1"/>
    <w:rsid w:val="000332A9"/>
    <w:rPr>
      <w:rFonts w:ascii="Arial" w:eastAsia="Times New Roman" w:hAnsi="Arial" w:cs="Arial"/>
      <w:b/>
      <w:bCs/>
      <w:kern w:val="32"/>
      <w:sz w:val="32"/>
      <w:szCs w:val="32"/>
    </w:rPr>
  </w:style>
  <w:style w:type="paragraph" w:styleId="aa">
    <w:name w:val="Body Text"/>
    <w:basedOn w:val="a"/>
    <w:link w:val="ab"/>
    <w:rsid w:val="00B54900"/>
    <w:pPr>
      <w:widowControl w:val="0"/>
      <w:autoSpaceDE w:val="0"/>
      <w:autoSpaceDN w:val="0"/>
      <w:adjustRightInd w:val="0"/>
      <w:spacing w:after="0" w:line="360" w:lineRule="auto"/>
      <w:jc w:val="both"/>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rsid w:val="00B54900"/>
    <w:rPr>
      <w:rFonts w:ascii="Times New Roman" w:eastAsia="Times New Roman" w:hAnsi="Times New Roman"/>
      <w:sz w:val="28"/>
    </w:rPr>
  </w:style>
  <w:style w:type="paragraph" w:styleId="ac">
    <w:name w:val="Normal (Web)"/>
    <w:basedOn w:val="a"/>
    <w:uiPriority w:val="99"/>
    <w:unhideWhenUsed/>
    <w:rsid w:val="000E690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6838785">
      <w:bodyDiv w:val="1"/>
      <w:marLeft w:val="0"/>
      <w:marRight w:val="0"/>
      <w:marTop w:val="0"/>
      <w:marBottom w:val="0"/>
      <w:divBdr>
        <w:top w:val="none" w:sz="0" w:space="0" w:color="auto"/>
        <w:left w:val="none" w:sz="0" w:space="0" w:color="auto"/>
        <w:bottom w:val="none" w:sz="0" w:space="0" w:color="auto"/>
        <w:right w:val="none" w:sz="0" w:space="0" w:color="auto"/>
      </w:divBdr>
    </w:div>
    <w:div w:id="341516302">
      <w:marLeft w:val="0"/>
      <w:marRight w:val="0"/>
      <w:marTop w:val="0"/>
      <w:marBottom w:val="0"/>
      <w:divBdr>
        <w:top w:val="none" w:sz="0" w:space="0" w:color="auto"/>
        <w:left w:val="none" w:sz="0" w:space="0" w:color="auto"/>
        <w:bottom w:val="none" w:sz="0" w:space="0" w:color="auto"/>
        <w:right w:val="none" w:sz="0" w:space="0" w:color="auto"/>
      </w:divBdr>
      <w:divsChild>
        <w:div w:id="341516333">
          <w:marLeft w:val="0"/>
          <w:marRight w:val="0"/>
          <w:marTop w:val="0"/>
          <w:marBottom w:val="0"/>
          <w:divBdr>
            <w:top w:val="none" w:sz="0" w:space="0" w:color="auto"/>
            <w:left w:val="none" w:sz="0" w:space="0" w:color="auto"/>
            <w:bottom w:val="none" w:sz="0" w:space="0" w:color="auto"/>
            <w:right w:val="none" w:sz="0" w:space="0" w:color="auto"/>
          </w:divBdr>
          <w:divsChild>
            <w:div w:id="341516397">
              <w:marLeft w:val="0"/>
              <w:marRight w:val="0"/>
              <w:marTop w:val="0"/>
              <w:marBottom w:val="0"/>
              <w:divBdr>
                <w:top w:val="none" w:sz="0" w:space="0" w:color="auto"/>
                <w:left w:val="none" w:sz="0" w:space="0" w:color="auto"/>
                <w:bottom w:val="none" w:sz="0" w:space="0" w:color="auto"/>
                <w:right w:val="none" w:sz="0" w:space="0" w:color="auto"/>
              </w:divBdr>
              <w:divsChild>
                <w:div w:id="341516363">
                  <w:marLeft w:val="0"/>
                  <w:marRight w:val="0"/>
                  <w:marTop w:val="167"/>
                  <w:marBottom w:val="0"/>
                  <w:divBdr>
                    <w:top w:val="none" w:sz="0" w:space="0" w:color="auto"/>
                    <w:left w:val="none" w:sz="0" w:space="0" w:color="auto"/>
                    <w:bottom w:val="none" w:sz="0" w:space="0" w:color="auto"/>
                    <w:right w:val="none" w:sz="0" w:space="0" w:color="auto"/>
                  </w:divBdr>
                  <w:divsChild>
                    <w:div w:id="341516353">
                      <w:marLeft w:val="0"/>
                      <w:marRight w:val="0"/>
                      <w:marTop w:val="0"/>
                      <w:marBottom w:val="0"/>
                      <w:divBdr>
                        <w:top w:val="none" w:sz="0" w:space="0" w:color="auto"/>
                        <w:left w:val="none" w:sz="0" w:space="0" w:color="auto"/>
                        <w:bottom w:val="none" w:sz="0" w:space="0" w:color="auto"/>
                        <w:right w:val="none" w:sz="0" w:space="0" w:color="auto"/>
                      </w:divBdr>
                      <w:divsChild>
                        <w:div w:id="341516270">
                          <w:marLeft w:val="0"/>
                          <w:marRight w:val="0"/>
                          <w:marTop w:val="0"/>
                          <w:marBottom w:val="0"/>
                          <w:divBdr>
                            <w:top w:val="none" w:sz="0" w:space="0" w:color="auto"/>
                            <w:left w:val="none" w:sz="0" w:space="0" w:color="auto"/>
                            <w:bottom w:val="none" w:sz="0" w:space="0" w:color="auto"/>
                            <w:right w:val="none" w:sz="0" w:space="0" w:color="auto"/>
                          </w:divBdr>
                        </w:div>
                        <w:div w:id="341516271">
                          <w:marLeft w:val="0"/>
                          <w:marRight w:val="0"/>
                          <w:marTop w:val="0"/>
                          <w:marBottom w:val="0"/>
                          <w:divBdr>
                            <w:top w:val="none" w:sz="0" w:space="0" w:color="auto"/>
                            <w:left w:val="none" w:sz="0" w:space="0" w:color="auto"/>
                            <w:bottom w:val="none" w:sz="0" w:space="0" w:color="auto"/>
                            <w:right w:val="none" w:sz="0" w:space="0" w:color="auto"/>
                          </w:divBdr>
                        </w:div>
                        <w:div w:id="341516272">
                          <w:marLeft w:val="0"/>
                          <w:marRight w:val="0"/>
                          <w:marTop w:val="0"/>
                          <w:marBottom w:val="0"/>
                          <w:divBdr>
                            <w:top w:val="none" w:sz="0" w:space="0" w:color="auto"/>
                            <w:left w:val="none" w:sz="0" w:space="0" w:color="auto"/>
                            <w:bottom w:val="none" w:sz="0" w:space="0" w:color="auto"/>
                            <w:right w:val="none" w:sz="0" w:space="0" w:color="auto"/>
                          </w:divBdr>
                        </w:div>
                        <w:div w:id="341516273">
                          <w:marLeft w:val="0"/>
                          <w:marRight w:val="0"/>
                          <w:marTop w:val="0"/>
                          <w:marBottom w:val="0"/>
                          <w:divBdr>
                            <w:top w:val="none" w:sz="0" w:space="0" w:color="auto"/>
                            <w:left w:val="none" w:sz="0" w:space="0" w:color="auto"/>
                            <w:bottom w:val="none" w:sz="0" w:space="0" w:color="auto"/>
                            <w:right w:val="none" w:sz="0" w:space="0" w:color="auto"/>
                          </w:divBdr>
                        </w:div>
                        <w:div w:id="341516274">
                          <w:marLeft w:val="0"/>
                          <w:marRight w:val="0"/>
                          <w:marTop w:val="0"/>
                          <w:marBottom w:val="0"/>
                          <w:divBdr>
                            <w:top w:val="none" w:sz="0" w:space="0" w:color="auto"/>
                            <w:left w:val="none" w:sz="0" w:space="0" w:color="auto"/>
                            <w:bottom w:val="none" w:sz="0" w:space="0" w:color="auto"/>
                            <w:right w:val="none" w:sz="0" w:space="0" w:color="auto"/>
                          </w:divBdr>
                        </w:div>
                        <w:div w:id="341516275">
                          <w:marLeft w:val="0"/>
                          <w:marRight w:val="0"/>
                          <w:marTop w:val="0"/>
                          <w:marBottom w:val="0"/>
                          <w:divBdr>
                            <w:top w:val="none" w:sz="0" w:space="0" w:color="auto"/>
                            <w:left w:val="none" w:sz="0" w:space="0" w:color="auto"/>
                            <w:bottom w:val="none" w:sz="0" w:space="0" w:color="auto"/>
                            <w:right w:val="none" w:sz="0" w:space="0" w:color="auto"/>
                          </w:divBdr>
                        </w:div>
                        <w:div w:id="341516276">
                          <w:marLeft w:val="0"/>
                          <w:marRight w:val="0"/>
                          <w:marTop w:val="0"/>
                          <w:marBottom w:val="0"/>
                          <w:divBdr>
                            <w:top w:val="none" w:sz="0" w:space="0" w:color="auto"/>
                            <w:left w:val="none" w:sz="0" w:space="0" w:color="auto"/>
                            <w:bottom w:val="none" w:sz="0" w:space="0" w:color="auto"/>
                            <w:right w:val="none" w:sz="0" w:space="0" w:color="auto"/>
                          </w:divBdr>
                        </w:div>
                        <w:div w:id="341516277">
                          <w:marLeft w:val="0"/>
                          <w:marRight w:val="0"/>
                          <w:marTop w:val="0"/>
                          <w:marBottom w:val="0"/>
                          <w:divBdr>
                            <w:top w:val="none" w:sz="0" w:space="0" w:color="auto"/>
                            <w:left w:val="none" w:sz="0" w:space="0" w:color="auto"/>
                            <w:bottom w:val="none" w:sz="0" w:space="0" w:color="auto"/>
                            <w:right w:val="none" w:sz="0" w:space="0" w:color="auto"/>
                          </w:divBdr>
                        </w:div>
                        <w:div w:id="341516278">
                          <w:marLeft w:val="0"/>
                          <w:marRight w:val="0"/>
                          <w:marTop w:val="0"/>
                          <w:marBottom w:val="0"/>
                          <w:divBdr>
                            <w:top w:val="none" w:sz="0" w:space="0" w:color="auto"/>
                            <w:left w:val="none" w:sz="0" w:space="0" w:color="auto"/>
                            <w:bottom w:val="none" w:sz="0" w:space="0" w:color="auto"/>
                            <w:right w:val="none" w:sz="0" w:space="0" w:color="auto"/>
                          </w:divBdr>
                        </w:div>
                        <w:div w:id="341516279">
                          <w:marLeft w:val="0"/>
                          <w:marRight w:val="0"/>
                          <w:marTop w:val="0"/>
                          <w:marBottom w:val="0"/>
                          <w:divBdr>
                            <w:top w:val="none" w:sz="0" w:space="0" w:color="auto"/>
                            <w:left w:val="none" w:sz="0" w:space="0" w:color="auto"/>
                            <w:bottom w:val="none" w:sz="0" w:space="0" w:color="auto"/>
                            <w:right w:val="none" w:sz="0" w:space="0" w:color="auto"/>
                          </w:divBdr>
                        </w:div>
                        <w:div w:id="341516280">
                          <w:marLeft w:val="0"/>
                          <w:marRight w:val="0"/>
                          <w:marTop w:val="0"/>
                          <w:marBottom w:val="0"/>
                          <w:divBdr>
                            <w:top w:val="none" w:sz="0" w:space="0" w:color="auto"/>
                            <w:left w:val="none" w:sz="0" w:space="0" w:color="auto"/>
                            <w:bottom w:val="none" w:sz="0" w:space="0" w:color="auto"/>
                            <w:right w:val="none" w:sz="0" w:space="0" w:color="auto"/>
                          </w:divBdr>
                        </w:div>
                        <w:div w:id="341516281">
                          <w:marLeft w:val="0"/>
                          <w:marRight w:val="0"/>
                          <w:marTop w:val="0"/>
                          <w:marBottom w:val="0"/>
                          <w:divBdr>
                            <w:top w:val="none" w:sz="0" w:space="0" w:color="auto"/>
                            <w:left w:val="none" w:sz="0" w:space="0" w:color="auto"/>
                            <w:bottom w:val="none" w:sz="0" w:space="0" w:color="auto"/>
                            <w:right w:val="none" w:sz="0" w:space="0" w:color="auto"/>
                          </w:divBdr>
                        </w:div>
                        <w:div w:id="341516282">
                          <w:marLeft w:val="0"/>
                          <w:marRight w:val="0"/>
                          <w:marTop w:val="0"/>
                          <w:marBottom w:val="0"/>
                          <w:divBdr>
                            <w:top w:val="none" w:sz="0" w:space="0" w:color="auto"/>
                            <w:left w:val="none" w:sz="0" w:space="0" w:color="auto"/>
                            <w:bottom w:val="none" w:sz="0" w:space="0" w:color="auto"/>
                            <w:right w:val="none" w:sz="0" w:space="0" w:color="auto"/>
                          </w:divBdr>
                        </w:div>
                        <w:div w:id="341516283">
                          <w:marLeft w:val="0"/>
                          <w:marRight w:val="0"/>
                          <w:marTop w:val="0"/>
                          <w:marBottom w:val="0"/>
                          <w:divBdr>
                            <w:top w:val="none" w:sz="0" w:space="0" w:color="auto"/>
                            <w:left w:val="none" w:sz="0" w:space="0" w:color="auto"/>
                            <w:bottom w:val="none" w:sz="0" w:space="0" w:color="auto"/>
                            <w:right w:val="none" w:sz="0" w:space="0" w:color="auto"/>
                          </w:divBdr>
                        </w:div>
                        <w:div w:id="341516284">
                          <w:marLeft w:val="0"/>
                          <w:marRight w:val="0"/>
                          <w:marTop w:val="0"/>
                          <w:marBottom w:val="0"/>
                          <w:divBdr>
                            <w:top w:val="none" w:sz="0" w:space="0" w:color="auto"/>
                            <w:left w:val="none" w:sz="0" w:space="0" w:color="auto"/>
                            <w:bottom w:val="none" w:sz="0" w:space="0" w:color="auto"/>
                            <w:right w:val="none" w:sz="0" w:space="0" w:color="auto"/>
                          </w:divBdr>
                        </w:div>
                        <w:div w:id="341516285">
                          <w:marLeft w:val="0"/>
                          <w:marRight w:val="0"/>
                          <w:marTop w:val="0"/>
                          <w:marBottom w:val="0"/>
                          <w:divBdr>
                            <w:top w:val="none" w:sz="0" w:space="0" w:color="auto"/>
                            <w:left w:val="none" w:sz="0" w:space="0" w:color="auto"/>
                            <w:bottom w:val="none" w:sz="0" w:space="0" w:color="auto"/>
                            <w:right w:val="none" w:sz="0" w:space="0" w:color="auto"/>
                          </w:divBdr>
                        </w:div>
                        <w:div w:id="341516286">
                          <w:marLeft w:val="0"/>
                          <w:marRight w:val="0"/>
                          <w:marTop w:val="0"/>
                          <w:marBottom w:val="0"/>
                          <w:divBdr>
                            <w:top w:val="none" w:sz="0" w:space="0" w:color="auto"/>
                            <w:left w:val="none" w:sz="0" w:space="0" w:color="auto"/>
                            <w:bottom w:val="none" w:sz="0" w:space="0" w:color="auto"/>
                            <w:right w:val="none" w:sz="0" w:space="0" w:color="auto"/>
                          </w:divBdr>
                        </w:div>
                        <w:div w:id="341516287">
                          <w:marLeft w:val="0"/>
                          <w:marRight w:val="0"/>
                          <w:marTop w:val="0"/>
                          <w:marBottom w:val="0"/>
                          <w:divBdr>
                            <w:top w:val="none" w:sz="0" w:space="0" w:color="auto"/>
                            <w:left w:val="none" w:sz="0" w:space="0" w:color="auto"/>
                            <w:bottom w:val="none" w:sz="0" w:space="0" w:color="auto"/>
                            <w:right w:val="none" w:sz="0" w:space="0" w:color="auto"/>
                          </w:divBdr>
                        </w:div>
                        <w:div w:id="341516288">
                          <w:marLeft w:val="0"/>
                          <w:marRight w:val="0"/>
                          <w:marTop w:val="0"/>
                          <w:marBottom w:val="0"/>
                          <w:divBdr>
                            <w:top w:val="none" w:sz="0" w:space="0" w:color="auto"/>
                            <w:left w:val="none" w:sz="0" w:space="0" w:color="auto"/>
                            <w:bottom w:val="none" w:sz="0" w:space="0" w:color="auto"/>
                            <w:right w:val="none" w:sz="0" w:space="0" w:color="auto"/>
                          </w:divBdr>
                        </w:div>
                        <w:div w:id="341516289">
                          <w:marLeft w:val="0"/>
                          <w:marRight w:val="0"/>
                          <w:marTop w:val="0"/>
                          <w:marBottom w:val="0"/>
                          <w:divBdr>
                            <w:top w:val="none" w:sz="0" w:space="0" w:color="auto"/>
                            <w:left w:val="none" w:sz="0" w:space="0" w:color="auto"/>
                            <w:bottom w:val="none" w:sz="0" w:space="0" w:color="auto"/>
                            <w:right w:val="none" w:sz="0" w:space="0" w:color="auto"/>
                          </w:divBdr>
                        </w:div>
                        <w:div w:id="341516290">
                          <w:marLeft w:val="0"/>
                          <w:marRight w:val="0"/>
                          <w:marTop w:val="0"/>
                          <w:marBottom w:val="0"/>
                          <w:divBdr>
                            <w:top w:val="none" w:sz="0" w:space="0" w:color="auto"/>
                            <w:left w:val="none" w:sz="0" w:space="0" w:color="auto"/>
                            <w:bottom w:val="none" w:sz="0" w:space="0" w:color="auto"/>
                            <w:right w:val="none" w:sz="0" w:space="0" w:color="auto"/>
                          </w:divBdr>
                        </w:div>
                        <w:div w:id="341516291">
                          <w:marLeft w:val="0"/>
                          <w:marRight w:val="0"/>
                          <w:marTop w:val="0"/>
                          <w:marBottom w:val="0"/>
                          <w:divBdr>
                            <w:top w:val="none" w:sz="0" w:space="0" w:color="auto"/>
                            <w:left w:val="none" w:sz="0" w:space="0" w:color="auto"/>
                            <w:bottom w:val="none" w:sz="0" w:space="0" w:color="auto"/>
                            <w:right w:val="none" w:sz="0" w:space="0" w:color="auto"/>
                          </w:divBdr>
                        </w:div>
                        <w:div w:id="341516292">
                          <w:marLeft w:val="0"/>
                          <w:marRight w:val="0"/>
                          <w:marTop w:val="0"/>
                          <w:marBottom w:val="0"/>
                          <w:divBdr>
                            <w:top w:val="none" w:sz="0" w:space="0" w:color="auto"/>
                            <w:left w:val="none" w:sz="0" w:space="0" w:color="auto"/>
                            <w:bottom w:val="none" w:sz="0" w:space="0" w:color="auto"/>
                            <w:right w:val="none" w:sz="0" w:space="0" w:color="auto"/>
                          </w:divBdr>
                        </w:div>
                        <w:div w:id="341516293">
                          <w:marLeft w:val="0"/>
                          <w:marRight w:val="0"/>
                          <w:marTop w:val="0"/>
                          <w:marBottom w:val="0"/>
                          <w:divBdr>
                            <w:top w:val="none" w:sz="0" w:space="0" w:color="auto"/>
                            <w:left w:val="none" w:sz="0" w:space="0" w:color="auto"/>
                            <w:bottom w:val="none" w:sz="0" w:space="0" w:color="auto"/>
                            <w:right w:val="none" w:sz="0" w:space="0" w:color="auto"/>
                          </w:divBdr>
                        </w:div>
                        <w:div w:id="341516294">
                          <w:marLeft w:val="0"/>
                          <w:marRight w:val="0"/>
                          <w:marTop w:val="0"/>
                          <w:marBottom w:val="0"/>
                          <w:divBdr>
                            <w:top w:val="none" w:sz="0" w:space="0" w:color="auto"/>
                            <w:left w:val="none" w:sz="0" w:space="0" w:color="auto"/>
                            <w:bottom w:val="none" w:sz="0" w:space="0" w:color="auto"/>
                            <w:right w:val="none" w:sz="0" w:space="0" w:color="auto"/>
                          </w:divBdr>
                        </w:div>
                        <w:div w:id="341516295">
                          <w:marLeft w:val="0"/>
                          <w:marRight w:val="0"/>
                          <w:marTop w:val="0"/>
                          <w:marBottom w:val="0"/>
                          <w:divBdr>
                            <w:top w:val="none" w:sz="0" w:space="0" w:color="auto"/>
                            <w:left w:val="none" w:sz="0" w:space="0" w:color="auto"/>
                            <w:bottom w:val="none" w:sz="0" w:space="0" w:color="auto"/>
                            <w:right w:val="none" w:sz="0" w:space="0" w:color="auto"/>
                          </w:divBdr>
                        </w:div>
                        <w:div w:id="341516296">
                          <w:marLeft w:val="0"/>
                          <w:marRight w:val="0"/>
                          <w:marTop w:val="0"/>
                          <w:marBottom w:val="0"/>
                          <w:divBdr>
                            <w:top w:val="none" w:sz="0" w:space="0" w:color="auto"/>
                            <w:left w:val="none" w:sz="0" w:space="0" w:color="auto"/>
                            <w:bottom w:val="none" w:sz="0" w:space="0" w:color="auto"/>
                            <w:right w:val="none" w:sz="0" w:space="0" w:color="auto"/>
                          </w:divBdr>
                        </w:div>
                        <w:div w:id="341516297">
                          <w:marLeft w:val="0"/>
                          <w:marRight w:val="0"/>
                          <w:marTop w:val="0"/>
                          <w:marBottom w:val="0"/>
                          <w:divBdr>
                            <w:top w:val="none" w:sz="0" w:space="0" w:color="auto"/>
                            <w:left w:val="none" w:sz="0" w:space="0" w:color="auto"/>
                            <w:bottom w:val="none" w:sz="0" w:space="0" w:color="auto"/>
                            <w:right w:val="none" w:sz="0" w:space="0" w:color="auto"/>
                          </w:divBdr>
                        </w:div>
                        <w:div w:id="341516298">
                          <w:marLeft w:val="0"/>
                          <w:marRight w:val="0"/>
                          <w:marTop w:val="0"/>
                          <w:marBottom w:val="0"/>
                          <w:divBdr>
                            <w:top w:val="none" w:sz="0" w:space="0" w:color="auto"/>
                            <w:left w:val="none" w:sz="0" w:space="0" w:color="auto"/>
                            <w:bottom w:val="none" w:sz="0" w:space="0" w:color="auto"/>
                            <w:right w:val="none" w:sz="0" w:space="0" w:color="auto"/>
                          </w:divBdr>
                        </w:div>
                        <w:div w:id="341516299">
                          <w:marLeft w:val="0"/>
                          <w:marRight w:val="0"/>
                          <w:marTop w:val="0"/>
                          <w:marBottom w:val="0"/>
                          <w:divBdr>
                            <w:top w:val="none" w:sz="0" w:space="0" w:color="auto"/>
                            <w:left w:val="none" w:sz="0" w:space="0" w:color="auto"/>
                            <w:bottom w:val="none" w:sz="0" w:space="0" w:color="auto"/>
                            <w:right w:val="none" w:sz="0" w:space="0" w:color="auto"/>
                          </w:divBdr>
                        </w:div>
                        <w:div w:id="341516300">
                          <w:marLeft w:val="0"/>
                          <w:marRight w:val="0"/>
                          <w:marTop w:val="0"/>
                          <w:marBottom w:val="0"/>
                          <w:divBdr>
                            <w:top w:val="none" w:sz="0" w:space="0" w:color="auto"/>
                            <w:left w:val="none" w:sz="0" w:space="0" w:color="auto"/>
                            <w:bottom w:val="none" w:sz="0" w:space="0" w:color="auto"/>
                            <w:right w:val="none" w:sz="0" w:space="0" w:color="auto"/>
                          </w:divBdr>
                        </w:div>
                        <w:div w:id="341516301">
                          <w:marLeft w:val="0"/>
                          <w:marRight w:val="0"/>
                          <w:marTop w:val="0"/>
                          <w:marBottom w:val="0"/>
                          <w:divBdr>
                            <w:top w:val="none" w:sz="0" w:space="0" w:color="auto"/>
                            <w:left w:val="none" w:sz="0" w:space="0" w:color="auto"/>
                            <w:bottom w:val="none" w:sz="0" w:space="0" w:color="auto"/>
                            <w:right w:val="none" w:sz="0" w:space="0" w:color="auto"/>
                          </w:divBdr>
                        </w:div>
                        <w:div w:id="341516303">
                          <w:marLeft w:val="0"/>
                          <w:marRight w:val="0"/>
                          <w:marTop w:val="0"/>
                          <w:marBottom w:val="0"/>
                          <w:divBdr>
                            <w:top w:val="none" w:sz="0" w:space="0" w:color="auto"/>
                            <w:left w:val="none" w:sz="0" w:space="0" w:color="auto"/>
                            <w:bottom w:val="none" w:sz="0" w:space="0" w:color="auto"/>
                            <w:right w:val="none" w:sz="0" w:space="0" w:color="auto"/>
                          </w:divBdr>
                        </w:div>
                        <w:div w:id="341516304">
                          <w:marLeft w:val="0"/>
                          <w:marRight w:val="0"/>
                          <w:marTop w:val="0"/>
                          <w:marBottom w:val="0"/>
                          <w:divBdr>
                            <w:top w:val="none" w:sz="0" w:space="0" w:color="auto"/>
                            <w:left w:val="none" w:sz="0" w:space="0" w:color="auto"/>
                            <w:bottom w:val="none" w:sz="0" w:space="0" w:color="auto"/>
                            <w:right w:val="none" w:sz="0" w:space="0" w:color="auto"/>
                          </w:divBdr>
                        </w:div>
                        <w:div w:id="341516305">
                          <w:marLeft w:val="0"/>
                          <w:marRight w:val="0"/>
                          <w:marTop w:val="0"/>
                          <w:marBottom w:val="0"/>
                          <w:divBdr>
                            <w:top w:val="none" w:sz="0" w:space="0" w:color="auto"/>
                            <w:left w:val="none" w:sz="0" w:space="0" w:color="auto"/>
                            <w:bottom w:val="none" w:sz="0" w:space="0" w:color="auto"/>
                            <w:right w:val="none" w:sz="0" w:space="0" w:color="auto"/>
                          </w:divBdr>
                        </w:div>
                        <w:div w:id="341516306">
                          <w:marLeft w:val="0"/>
                          <w:marRight w:val="0"/>
                          <w:marTop w:val="0"/>
                          <w:marBottom w:val="0"/>
                          <w:divBdr>
                            <w:top w:val="none" w:sz="0" w:space="0" w:color="auto"/>
                            <w:left w:val="none" w:sz="0" w:space="0" w:color="auto"/>
                            <w:bottom w:val="none" w:sz="0" w:space="0" w:color="auto"/>
                            <w:right w:val="none" w:sz="0" w:space="0" w:color="auto"/>
                          </w:divBdr>
                        </w:div>
                        <w:div w:id="341516307">
                          <w:marLeft w:val="0"/>
                          <w:marRight w:val="0"/>
                          <w:marTop w:val="0"/>
                          <w:marBottom w:val="0"/>
                          <w:divBdr>
                            <w:top w:val="none" w:sz="0" w:space="0" w:color="auto"/>
                            <w:left w:val="none" w:sz="0" w:space="0" w:color="auto"/>
                            <w:bottom w:val="none" w:sz="0" w:space="0" w:color="auto"/>
                            <w:right w:val="none" w:sz="0" w:space="0" w:color="auto"/>
                          </w:divBdr>
                        </w:div>
                        <w:div w:id="341516308">
                          <w:marLeft w:val="0"/>
                          <w:marRight w:val="0"/>
                          <w:marTop w:val="0"/>
                          <w:marBottom w:val="0"/>
                          <w:divBdr>
                            <w:top w:val="none" w:sz="0" w:space="0" w:color="auto"/>
                            <w:left w:val="none" w:sz="0" w:space="0" w:color="auto"/>
                            <w:bottom w:val="none" w:sz="0" w:space="0" w:color="auto"/>
                            <w:right w:val="none" w:sz="0" w:space="0" w:color="auto"/>
                          </w:divBdr>
                        </w:div>
                        <w:div w:id="341516309">
                          <w:marLeft w:val="0"/>
                          <w:marRight w:val="0"/>
                          <w:marTop w:val="0"/>
                          <w:marBottom w:val="0"/>
                          <w:divBdr>
                            <w:top w:val="none" w:sz="0" w:space="0" w:color="auto"/>
                            <w:left w:val="none" w:sz="0" w:space="0" w:color="auto"/>
                            <w:bottom w:val="none" w:sz="0" w:space="0" w:color="auto"/>
                            <w:right w:val="none" w:sz="0" w:space="0" w:color="auto"/>
                          </w:divBdr>
                        </w:div>
                        <w:div w:id="341516310">
                          <w:marLeft w:val="0"/>
                          <w:marRight w:val="0"/>
                          <w:marTop w:val="0"/>
                          <w:marBottom w:val="0"/>
                          <w:divBdr>
                            <w:top w:val="none" w:sz="0" w:space="0" w:color="auto"/>
                            <w:left w:val="none" w:sz="0" w:space="0" w:color="auto"/>
                            <w:bottom w:val="none" w:sz="0" w:space="0" w:color="auto"/>
                            <w:right w:val="none" w:sz="0" w:space="0" w:color="auto"/>
                          </w:divBdr>
                        </w:div>
                        <w:div w:id="341516311">
                          <w:marLeft w:val="0"/>
                          <w:marRight w:val="0"/>
                          <w:marTop w:val="0"/>
                          <w:marBottom w:val="0"/>
                          <w:divBdr>
                            <w:top w:val="none" w:sz="0" w:space="0" w:color="auto"/>
                            <w:left w:val="none" w:sz="0" w:space="0" w:color="auto"/>
                            <w:bottom w:val="none" w:sz="0" w:space="0" w:color="auto"/>
                            <w:right w:val="none" w:sz="0" w:space="0" w:color="auto"/>
                          </w:divBdr>
                        </w:div>
                        <w:div w:id="341516312">
                          <w:marLeft w:val="0"/>
                          <w:marRight w:val="0"/>
                          <w:marTop w:val="0"/>
                          <w:marBottom w:val="0"/>
                          <w:divBdr>
                            <w:top w:val="none" w:sz="0" w:space="0" w:color="auto"/>
                            <w:left w:val="none" w:sz="0" w:space="0" w:color="auto"/>
                            <w:bottom w:val="none" w:sz="0" w:space="0" w:color="auto"/>
                            <w:right w:val="none" w:sz="0" w:space="0" w:color="auto"/>
                          </w:divBdr>
                        </w:div>
                        <w:div w:id="341516313">
                          <w:marLeft w:val="0"/>
                          <w:marRight w:val="0"/>
                          <w:marTop w:val="0"/>
                          <w:marBottom w:val="0"/>
                          <w:divBdr>
                            <w:top w:val="none" w:sz="0" w:space="0" w:color="auto"/>
                            <w:left w:val="none" w:sz="0" w:space="0" w:color="auto"/>
                            <w:bottom w:val="none" w:sz="0" w:space="0" w:color="auto"/>
                            <w:right w:val="none" w:sz="0" w:space="0" w:color="auto"/>
                          </w:divBdr>
                        </w:div>
                        <w:div w:id="341516314">
                          <w:marLeft w:val="0"/>
                          <w:marRight w:val="0"/>
                          <w:marTop w:val="0"/>
                          <w:marBottom w:val="0"/>
                          <w:divBdr>
                            <w:top w:val="none" w:sz="0" w:space="0" w:color="auto"/>
                            <w:left w:val="none" w:sz="0" w:space="0" w:color="auto"/>
                            <w:bottom w:val="none" w:sz="0" w:space="0" w:color="auto"/>
                            <w:right w:val="none" w:sz="0" w:space="0" w:color="auto"/>
                          </w:divBdr>
                        </w:div>
                        <w:div w:id="341516315">
                          <w:marLeft w:val="0"/>
                          <w:marRight w:val="0"/>
                          <w:marTop w:val="0"/>
                          <w:marBottom w:val="0"/>
                          <w:divBdr>
                            <w:top w:val="none" w:sz="0" w:space="0" w:color="auto"/>
                            <w:left w:val="none" w:sz="0" w:space="0" w:color="auto"/>
                            <w:bottom w:val="none" w:sz="0" w:space="0" w:color="auto"/>
                            <w:right w:val="none" w:sz="0" w:space="0" w:color="auto"/>
                          </w:divBdr>
                        </w:div>
                        <w:div w:id="341516316">
                          <w:marLeft w:val="0"/>
                          <w:marRight w:val="0"/>
                          <w:marTop w:val="0"/>
                          <w:marBottom w:val="0"/>
                          <w:divBdr>
                            <w:top w:val="none" w:sz="0" w:space="0" w:color="auto"/>
                            <w:left w:val="none" w:sz="0" w:space="0" w:color="auto"/>
                            <w:bottom w:val="none" w:sz="0" w:space="0" w:color="auto"/>
                            <w:right w:val="none" w:sz="0" w:space="0" w:color="auto"/>
                          </w:divBdr>
                        </w:div>
                        <w:div w:id="341516317">
                          <w:marLeft w:val="0"/>
                          <w:marRight w:val="0"/>
                          <w:marTop w:val="0"/>
                          <w:marBottom w:val="0"/>
                          <w:divBdr>
                            <w:top w:val="none" w:sz="0" w:space="0" w:color="auto"/>
                            <w:left w:val="none" w:sz="0" w:space="0" w:color="auto"/>
                            <w:bottom w:val="none" w:sz="0" w:space="0" w:color="auto"/>
                            <w:right w:val="none" w:sz="0" w:space="0" w:color="auto"/>
                          </w:divBdr>
                        </w:div>
                        <w:div w:id="341516318">
                          <w:marLeft w:val="0"/>
                          <w:marRight w:val="0"/>
                          <w:marTop w:val="0"/>
                          <w:marBottom w:val="0"/>
                          <w:divBdr>
                            <w:top w:val="none" w:sz="0" w:space="0" w:color="auto"/>
                            <w:left w:val="none" w:sz="0" w:space="0" w:color="auto"/>
                            <w:bottom w:val="none" w:sz="0" w:space="0" w:color="auto"/>
                            <w:right w:val="none" w:sz="0" w:space="0" w:color="auto"/>
                          </w:divBdr>
                        </w:div>
                        <w:div w:id="341516319">
                          <w:marLeft w:val="0"/>
                          <w:marRight w:val="0"/>
                          <w:marTop w:val="0"/>
                          <w:marBottom w:val="0"/>
                          <w:divBdr>
                            <w:top w:val="none" w:sz="0" w:space="0" w:color="auto"/>
                            <w:left w:val="none" w:sz="0" w:space="0" w:color="auto"/>
                            <w:bottom w:val="none" w:sz="0" w:space="0" w:color="auto"/>
                            <w:right w:val="none" w:sz="0" w:space="0" w:color="auto"/>
                          </w:divBdr>
                        </w:div>
                        <w:div w:id="341516320">
                          <w:marLeft w:val="0"/>
                          <w:marRight w:val="0"/>
                          <w:marTop w:val="0"/>
                          <w:marBottom w:val="0"/>
                          <w:divBdr>
                            <w:top w:val="none" w:sz="0" w:space="0" w:color="auto"/>
                            <w:left w:val="none" w:sz="0" w:space="0" w:color="auto"/>
                            <w:bottom w:val="none" w:sz="0" w:space="0" w:color="auto"/>
                            <w:right w:val="none" w:sz="0" w:space="0" w:color="auto"/>
                          </w:divBdr>
                        </w:div>
                        <w:div w:id="341516321">
                          <w:marLeft w:val="0"/>
                          <w:marRight w:val="0"/>
                          <w:marTop w:val="0"/>
                          <w:marBottom w:val="0"/>
                          <w:divBdr>
                            <w:top w:val="none" w:sz="0" w:space="0" w:color="auto"/>
                            <w:left w:val="none" w:sz="0" w:space="0" w:color="auto"/>
                            <w:bottom w:val="none" w:sz="0" w:space="0" w:color="auto"/>
                            <w:right w:val="none" w:sz="0" w:space="0" w:color="auto"/>
                          </w:divBdr>
                        </w:div>
                        <w:div w:id="341516322">
                          <w:marLeft w:val="0"/>
                          <w:marRight w:val="0"/>
                          <w:marTop w:val="0"/>
                          <w:marBottom w:val="0"/>
                          <w:divBdr>
                            <w:top w:val="none" w:sz="0" w:space="0" w:color="auto"/>
                            <w:left w:val="none" w:sz="0" w:space="0" w:color="auto"/>
                            <w:bottom w:val="none" w:sz="0" w:space="0" w:color="auto"/>
                            <w:right w:val="none" w:sz="0" w:space="0" w:color="auto"/>
                          </w:divBdr>
                        </w:div>
                        <w:div w:id="341516323">
                          <w:marLeft w:val="0"/>
                          <w:marRight w:val="0"/>
                          <w:marTop w:val="0"/>
                          <w:marBottom w:val="0"/>
                          <w:divBdr>
                            <w:top w:val="none" w:sz="0" w:space="0" w:color="auto"/>
                            <w:left w:val="none" w:sz="0" w:space="0" w:color="auto"/>
                            <w:bottom w:val="none" w:sz="0" w:space="0" w:color="auto"/>
                            <w:right w:val="none" w:sz="0" w:space="0" w:color="auto"/>
                          </w:divBdr>
                        </w:div>
                        <w:div w:id="341516324">
                          <w:marLeft w:val="0"/>
                          <w:marRight w:val="0"/>
                          <w:marTop w:val="0"/>
                          <w:marBottom w:val="0"/>
                          <w:divBdr>
                            <w:top w:val="none" w:sz="0" w:space="0" w:color="auto"/>
                            <w:left w:val="none" w:sz="0" w:space="0" w:color="auto"/>
                            <w:bottom w:val="none" w:sz="0" w:space="0" w:color="auto"/>
                            <w:right w:val="none" w:sz="0" w:space="0" w:color="auto"/>
                          </w:divBdr>
                        </w:div>
                        <w:div w:id="341516325">
                          <w:marLeft w:val="0"/>
                          <w:marRight w:val="0"/>
                          <w:marTop w:val="0"/>
                          <w:marBottom w:val="0"/>
                          <w:divBdr>
                            <w:top w:val="none" w:sz="0" w:space="0" w:color="auto"/>
                            <w:left w:val="none" w:sz="0" w:space="0" w:color="auto"/>
                            <w:bottom w:val="none" w:sz="0" w:space="0" w:color="auto"/>
                            <w:right w:val="none" w:sz="0" w:space="0" w:color="auto"/>
                          </w:divBdr>
                        </w:div>
                        <w:div w:id="341516326">
                          <w:marLeft w:val="0"/>
                          <w:marRight w:val="0"/>
                          <w:marTop w:val="0"/>
                          <w:marBottom w:val="0"/>
                          <w:divBdr>
                            <w:top w:val="none" w:sz="0" w:space="0" w:color="auto"/>
                            <w:left w:val="none" w:sz="0" w:space="0" w:color="auto"/>
                            <w:bottom w:val="none" w:sz="0" w:space="0" w:color="auto"/>
                            <w:right w:val="none" w:sz="0" w:space="0" w:color="auto"/>
                          </w:divBdr>
                        </w:div>
                        <w:div w:id="341516327">
                          <w:marLeft w:val="0"/>
                          <w:marRight w:val="0"/>
                          <w:marTop w:val="0"/>
                          <w:marBottom w:val="0"/>
                          <w:divBdr>
                            <w:top w:val="none" w:sz="0" w:space="0" w:color="auto"/>
                            <w:left w:val="none" w:sz="0" w:space="0" w:color="auto"/>
                            <w:bottom w:val="none" w:sz="0" w:space="0" w:color="auto"/>
                            <w:right w:val="none" w:sz="0" w:space="0" w:color="auto"/>
                          </w:divBdr>
                        </w:div>
                        <w:div w:id="341516328">
                          <w:marLeft w:val="0"/>
                          <w:marRight w:val="0"/>
                          <w:marTop w:val="0"/>
                          <w:marBottom w:val="0"/>
                          <w:divBdr>
                            <w:top w:val="none" w:sz="0" w:space="0" w:color="auto"/>
                            <w:left w:val="none" w:sz="0" w:space="0" w:color="auto"/>
                            <w:bottom w:val="none" w:sz="0" w:space="0" w:color="auto"/>
                            <w:right w:val="none" w:sz="0" w:space="0" w:color="auto"/>
                          </w:divBdr>
                        </w:div>
                        <w:div w:id="341516329">
                          <w:marLeft w:val="0"/>
                          <w:marRight w:val="0"/>
                          <w:marTop w:val="0"/>
                          <w:marBottom w:val="0"/>
                          <w:divBdr>
                            <w:top w:val="none" w:sz="0" w:space="0" w:color="auto"/>
                            <w:left w:val="none" w:sz="0" w:space="0" w:color="auto"/>
                            <w:bottom w:val="none" w:sz="0" w:space="0" w:color="auto"/>
                            <w:right w:val="none" w:sz="0" w:space="0" w:color="auto"/>
                          </w:divBdr>
                        </w:div>
                        <w:div w:id="341516330">
                          <w:marLeft w:val="0"/>
                          <w:marRight w:val="0"/>
                          <w:marTop w:val="0"/>
                          <w:marBottom w:val="0"/>
                          <w:divBdr>
                            <w:top w:val="none" w:sz="0" w:space="0" w:color="auto"/>
                            <w:left w:val="none" w:sz="0" w:space="0" w:color="auto"/>
                            <w:bottom w:val="none" w:sz="0" w:space="0" w:color="auto"/>
                            <w:right w:val="none" w:sz="0" w:space="0" w:color="auto"/>
                          </w:divBdr>
                        </w:div>
                        <w:div w:id="341516331">
                          <w:marLeft w:val="0"/>
                          <w:marRight w:val="0"/>
                          <w:marTop w:val="0"/>
                          <w:marBottom w:val="0"/>
                          <w:divBdr>
                            <w:top w:val="none" w:sz="0" w:space="0" w:color="auto"/>
                            <w:left w:val="none" w:sz="0" w:space="0" w:color="auto"/>
                            <w:bottom w:val="none" w:sz="0" w:space="0" w:color="auto"/>
                            <w:right w:val="none" w:sz="0" w:space="0" w:color="auto"/>
                          </w:divBdr>
                        </w:div>
                        <w:div w:id="341516332">
                          <w:marLeft w:val="0"/>
                          <w:marRight w:val="0"/>
                          <w:marTop w:val="0"/>
                          <w:marBottom w:val="0"/>
                          <w:divBdr>
                            <w:top w:val="none" w:sz="0" w:space="0" w:color="auto"/>
                            <w:left w:val="none" w:sz="0" w:space="0" w:color="auto"/>
                            <w:bottom w:val="none" w:sz="0" w:space="0" w:color="auto"/>
                            <w:right w:val="none" w:sz="0" w:space="0" w:color="auto"/>
                          </w:divBdr>
                        </w:div>
                        <w:div w:id="341516334">
                          <w:marLeft w:val="0"/>
                          <w:marRight w:val="0"/>
                          <w:marTop w:val="0"/>
                          <w:marBottom w:val="0"/>
                          <w:divBdr>
                            <w:top w:val="none" w:sz="0" w:space="0" w:color="auto"/>
                            <w:left w:val="none" w:sz="0" w:space="0" w:color="auto"/>
                            <w:bottom w:val="none" w:sz="0" w:space="0" w:color="auto"/>
                            <w:right w:val="none" w:sz="0" w:space="0" w:color="auto"/>
                          </w:divBdr>
                        </w:div>
                        <w:div w:id="341516335">
                          <w:marLeft w:val="0"/>
                          <w:marRight w:val="0"/>
                          <w:marTop w:val="0"/>
                          <w:marBottom w:val="0"/>
                          <w:divBdr>
                            <w:top w:val="none" w:sz="0" w:space="0" w:color="auto"/>
                            <w:left w:val="none" w:sz="0" w:space="0" w:color="auto"/>
                            <w:bottom w:val="none" w:sz="0" w:space="0" w:color="auto"/>
                            <w:right w:val="none" w:sz="0" w:space="0" w:color="auto"/>
                          </w:divBdr>
                        </w:div>
                        <w:div w:id="341516336">
                          <w:marLeft w:val="0"/>
                          <w:marRight w:val="0"/>
                          <w:marTop w:val="0"/>
                          <w:marBottom w:val="0"/>
                          <w:divBdr>
                            <w:top w:val="none" w:sz="0" w:space="0" w:color="auto"/>
                            <w:left w:val="none" w:sz="0" w:space="0" w:color="auto"/>
                            <w:bottom w:val="none" w:sz="0" w:space="0" w:color="auto"/>
                            <w:right w:val="none" w:sz="0" w:space="0" w:color="auto"/>
                          </w:divBdr>
                        </w:div>
                        <w:div w:id="341516337">
                          <w:marLeft w:val="0"/>
                          <w:marRight w:val="0"/>
                          <w:marTop w:val="0"/>
                          <w:marBottom w:val="0"/>
                          <w:divBdr>
                            <w:top w:val="none" w:sz="0" w:space="0" w:color="auto"/>
                            <w:left w:val="none" w:sz="0" w:space="0" w:color="auto"/>
                            <w:bottom w:val="none" w:sz="0" w:space="0" w:color="auto"/>
                            <w:right w:val="none" w:sz="0" w:space="0" w:color="auto"/>
                          </w:divBdr>
                        </w:div>
                        <w:div w:id="341516338">
                          <w:marLeft w:val="0"/>
                          <w:marRight w:val="0"/>
                          <w:marTop w:val="0"/>
                          <w:marBottom w:val="0"/>
                          <w:divBdr>
                            <w:top w:val="none" w:sz="0" w:space="0" w:color="auto"/>
                            <w:left w:val="none" w:sz="0" w:space="0" w:color="auto"/>
                            <w:bottom w:val="none" w:sz="0" w:space="0" w:color="auto"/>
                            <w:right w:val="none" w:sz="0" w:space="0" w:color="auto"/>
                          </w:divBdr>
                        </w:div>
                        <w:div w:id="341516339">
                          <w:marLeft w:val="0"/>
                          <w:marRight w:val="0"/>
                          <w:marTop w:val="0"/>
                          <w:marBottom w:val="0"/>
                          <w:divBdr>
                            <w:top w:val="none" w:sz="0" w:space="0" w:color="auto"/>
                            <w:left w:val="none" w:sz="0" w:space="0" w:color="auto"/>
                            <w:bottom w:val="none" w:sz="0" w:space="0" w:color="auto"/>
                            <w:right w:val="none" w:sz="0" w:space="0" w:color="auto"/>
                          </w:divBdr>
                        </w:div>
                        <w:div w:id="341516340">
                          <w:marLeft w:val="0"/>
                          <w:marRight w:val="0"/>
                          <w:marTop w:val="0"/>
                          <w:marBottom w:val="0"/>
                          <w:divBdr>
                            <w:top w:val="none" w:sz="0" w:space="0" w:color="auto"/>
                            <w:left w:val="none" w:sz="0" w:space="0" w:color="auto"/>
                            <w:bottom w:val="none" w:sz="0" w:space="0" w:color="auto"/>
                            <w:right w:val="none" w:sz="0" w:space="0" w:color="auto"/>
                          </w:divBdr>
                        </w:div>
                        <w:div w:id="341516341">
                          <w:marLeft w:val="0"/>
                          <w:marRight w:val="0"/>
                          <w:marTop w:val="0"/>
                          <w:marBottom w:val="0"/>
                          <w:divBdr>
                            <w:top w:val="none" w:sz="0" w:space="0" w:color="auto"/>
                            <w:left w:val="none" w:sz="0" w:space="0" w:color="auto"/>
                            <w:bottom w:val="none" w:sz="0" w:space="0" w:color="auto"/>
                            <w:right w:val="none" w:sz="0" w:space="0" w:color="auto"/>
                          </w:divBdr>
                        </w:div>
                        <w:div w:id="341516342">
                          <w:marLeft w:val="0"/>
                          <w:marRight w:val="0"/>
                          <w:marTop w:val="0"/>
                          <w:marBottom w:val="0"/>
                          <w:divBdr>
                            <w:top w:val="none" w:sz="0" w:space="0" w:color="auto"/>
                            <w:left w:val="none" w:sz="0" w:space="0" w:color="auto"/>
                            <w:bottom w:val="none" w:sz="0" w:space="0" w:color="auto"/>
                            <w:right w:val="none" w:sz="0" w:space="0" w:color="auto"/>
                          </w:divBdr>
                        </w:div>
                        <w:div w:id="341516343">
                          <w:marLeft w:val="0"/>
                          <w:marRight w:val="0"/>
                          <w:marTop w:val="0"/>
                          <w:marBottom w:val="0"/>
                          <w:divBdr>
                            <w:top w:val="none" w:sz="0" w:space="0" w:color="auto"/>
                            <w:left w:val="none" w:sz="0" w:space="0" w:color="auto"/>
                            <w:bottom w:val="none" w:sz="0" w:space="0" w:color="auto"/>
                            <w:right w:val="none" w:sz="0" w:space="0" w:color="auto"/>
                          </w:divBdr>
                        </w:div>
                        <w:div w:id="341516344">
                          <w:marLeft w:val="0"/>
                          <w:marRight w:val="0"/>
                          <w:marTop w:val="0"/>
                          <w:marBottom w:val="0"/>
                          <w:divBdr>
                            <w:top w:val="none" w:sz="0" w:space="0" w:color="auto"/>
                            <w:left w:val="none" w:sz="0" w:space="0" w:color="auto"/>
                            <w:bottom w:val="none" w:sz="0" w:space="0" w:color="auto"/>
                            <w:right w:val="none" w:sz="0" w:space="0" w:color="auto"/>
                          </w:divBdr>
                        </w:div>
                        <w:div w:id="341516345">
                          <w:marLeft w:val="0"/>
                          <w:marRight w:val="0"/>
                          <w:marTop w:val="0"/>
                          <w:marBottom w:val="0"/>
                          <w:divBdr>
                            <w:top w:val="none" w:sz="0" w:space="0" w:color="auto"/>
                            <w:left w:val="none" w:sz="0" w:space="0" w:color="auto"/>
                            <w:bottom w:val="none" w:sz="0" w:space="0" w:color="auto"/>
                            <w:right w:val="none" w:sz="0" w:space="0" w:color="auto"/>
                          </w:divBdr>
                        </w:div>
                        <w:div w:id="341516346">
                          <w:marLeft w:val="0"/>
                          <w:marRight w:val="0"/>
                          <w:marTop w:val="0"/>
                          <w:marBottom w:val="0"/>
                          <w:divBdr>
                            <w:top w:val="none" w:sz="0" w:space="0" w:color="auto"/>
                            <w:left w:val="none" w:sz="0" w:space="0" w:color="auto"/>
                            <w:bottom w:val="none" w:sz="0" w:space="0" w:color="auto"/>
                            <w:right w:val="none" w:sz="0" w:space="0" w:color="auto"/>
                          </w:divBdr>
                        </w:div>
                        <w:div w:id="341516347">
                          <w:marLeft w:val="0"/>
                          <w:marRight w:val="0"/>
                          <w:marTop w:val="0"/>
                          <w:marBottom w:val="0"/>
                          <w:divBdr>
                            <w:top w:val="none" w:sz="0" w:space="0" w:color="auto"/>
                            <w:left w:val="none" w:sz="0" w:space="0" w:color="auto"/>
                            <w:bottom w:val="none" w:sz="0" w:space="0" w:color="auto"/>
                            <w:right w:val="none" w:sz="0" w:space="0" w:color="auto"/>
                          </w:divBdr>
                        </w:div>
                        <w:div w:id="341516348">
                          <w:marLeft w:val="0"/>
                          <w:marRight w:val="0"/>
                          <w:marTop w:val="0"/>
                          <w:marBottom w:val="0"/>
                          <w:divBdr>
                            <w:top w:val="none" w:sz="0" w:space="0" w:color="auto"/>
                            <w:left w:val="none" w:sz="0" w:space="0" w:color="auto"/>
                            <w:bottom w:val="none" w:sz="0" w:space="0" w:color="auto"/>
                            <w:right w:val="none" w:sz="0" w:space="0" w:color="auto"/>
                          </w:divBdr>
                        </w:div>
                        <w:div w:id="341516349">
                          <w:marLeft w:val="0"/>
                          <w:marRight w:val="0"/>
                          <w:marTop w:val="0"/>
                          <w:marBottom w:val="0"/>
                          <w:divBdr>
                            <w:top w:val="none" w:sz="0" w:space="0" w:color="auto"/>
                            <w:left w:val="none" w:sz="0" w:space="0" w:color="auto"/>
                            <w:bottom w:val="none" w:sz="0" w:space="0" w:color="auto"/>
                            <w:right w:val="none" w:sz="0" w:space="0" w:color="auto"/>
                          </w:divBdr>
                        </w:div>
                        <w:div w:id="341516350">
                          <w:marLeft w:val="0"/>
                          <w:marRight w:val="0"/>
                          <w:marTop w:val="0"/>
                          <w:marBottom w:val="0"/>
                          <w:divBdr>
                            <w:top w:val="none" w:sz="0" w:space="0" w:color="auto"/>
                            <w:left w:val="none" w:sz="0" w:space="0" w:color="auto"/>
                            <w:bottom w:val="none" w:sz="0" w:space="0" w:color="auto"/>
                            <w:right w:val="none" w:sz="0" w:space="0" w:color="auto"/>
                          </w:divBdr>
                        </w:div>
                        <w:div w:id="341516351">
                          <w:marLeft w:val="0"/>
                          <w:marRight w:val="0"/>
                          <w:marTop w:val="0"/>
                          <w:marBottom w:val="0"/>
                          <w:divBdr>
                            <w:top w:val="none" w:sz="0" w:space="0" w:color="auto"/>
                            <w:left w:val="none" w:sz="0" w:space="0" w:color="auto"/>
                            <w:bottom w:val="none" w:sz="0" w:space="0" w:color="auto"/>
                            <w:right w:val="none" w:sz="0" w:space="0" w:color="auto"/>
                          </w:divBdr>
                        </w:div>
                        <w:div w:id="341516352">
                          <w:marLeft w:val="0"/>
                          <w:marRight w:val="0"/>
                          <w:marTop w:val="0"/>
                          <w:marBottom w:val="0"/>
                          <w:divBdr>
                            <w:top w:val="none" w:sz="0" w:space="0" w:color="auto"/>
                            <w:left w:val="none" w:sz="0" w:space="0" w:color="auto"/>
                            <w:bottom w:val="none" w:sz="0" w:space="0" w:color="auto"/>
                            <w:right w:val="none" w:sz="0" w:space="0" w:color="auto"/>
                          </w:divBdr>
                        </w:div>
                        <w:div w:id="341516354">
                          <w:marLeft w:val="0"/>
                          <w:marRight w:val="0"/>
                          <w:marTop w:val="0"/>
                          <w:marBottom w:val="0"/>
                          <w:divBdr>
                            <w:top w:val="none" w:sz="0" w:space="0" w:color="auto"/>
                            <w:left w:val="none" w:sz="0" w:space="0" w:color="auto"/>
                            <w:bottom w:val="none" w:sz="0" w:space="0" w:color="auto"/>
                            <w:right w:val="none" w:sz="0" w:space="0" w:color="auto"/>
                          </w:divBdr>
                        </w:div>
                        <w:div w:id="341516355">
                          <w:marLeft w:val="0"/>
                          <w:marRight w:val="0"/>
                          <w:marTop w:val="0"/>
                          <w:marBottom w:val="0"/>
                          <w:divBdr>
                            <w:top w:val="none" w:sz="0" w:space="0" w:color="auto"/>
                            <w:left w:val="none" w:sz="0" w:space="0" w:color="auto"/>
                            <w:bottom w:val="none" w:sz="0" w:space="0" w:color="auto"/>
                            <w:right w:val="none" w:sz="0" w:space="0" w:color="auto"/>
                          </w:divBdr>
                        </w:div>
                        <w:div w:id="341516356">
                          <w:marLeft w:val="0"/>
                          <w:marRight w:val="0"/>
                          <w:marTop w:val="0"/>
                          <w:marBottom w:val="0"/>
                          <w:divBdr>
                            <w:top w:val="none" w:sz="0" w:space="0" w:color="auto"/>
                            <w:left w:val="none" w:sz="0" w:space="0" w:color="auto"/>
                            <w:bottom w:val="none" w:sz="0" w:space="0" w:color="auto"/>
                            <w:right w:val="none" w:sz="0" w:space="0" w:color="auto"/>
                          </w:divBdr>
                        </w:div>
                        <w:div w:id="341516357">
                          <w:marLeft w:val="0"/>
                          <w:marRight w:val="0"/>
                          <w:marTop w:val="0"/>
                          <w:marBottom w:val="0"/>
                          <w:divBdr>
                            <w:top w:val="none" w:sz="0" w:space="0" w:color="auto"/>
                            <w:left w:val="none" w:sz="0" w:space="0" w:color="auto"/>
                            <w:bottom w:val="none" w:sz="0" w:space="0" w:color="auto"/>
                            <w:right w:val="none" w:sz="0" w:space="0" w:color="auto"/>
                          </w:divBdr>
                        </w:div>
                        <w:div w:id="341516358">
                          <w:marLeft w:val="0"/>
                          <w:marRight w:val="0"/>
                          <w:marTop w:val="0"/>
                          <w:marBottom w:val="0"/>
                          <w:divBdr>
                            <w:top w:val="none" w:sz="0" w:space="0" w:color="auto"/>
                            <w:left w:val="none" w:sz="0" w:space="0" w:color="auto"/>
                            <w:bottom w:val="none" w:sz="0" w:space="0" w:color="auto"/>
                            <w:right w:val="none" w:sz="0" w:space="0" w:color="auto"/>
                          </w:divBdr>
                        </w:div>
                        <w:div w:id="341516359">
                          <w:marLeft w:val="0"/>
                          <w:marRight w:val="0"/>
                          <w:marTop w:val="0"/>
                          <w:marBottom w:val="0"/>
                          <w:divBdr>
                            <w:top w:val="none" w:sz="0" w:space="0" w:color="auto"/>
                            <w:left w:val="none" w:sz="0" w:space="0" w:color="auto"/>
                            <w:bottom w:val="none" w:sz="0" w:space="0" w:color="auto"/>
                            <w:right w:val="none" w:sz="0" w:space="0" w:color="auto"/>
                          </w:divBdr>
                        </w:div>
                        <w:div w:id="341516360">
                          <w:marLeft w:val="0"/>
                          <w:marRight w:val="0"/>
                          <w:marTop w:val="0"/>
                          <w:marBottom w:val="0"/>
                          <w:divBdr>
                            <w:top w:val="none" w:sz="0" w:space="0" w:color="auto"/>
                            <w:left w:val="none" w:sz="0" w:space="0" w:color="auto"/>
                            <w:bottom w:val="none" w:sz="0" w:space="0" w:color="auto"/>
                            <w:right w:val="none" w:sz="0" w:space="0" w:color="auto"/>
                          </w:divBdr>
                        </w:div>
                        <w:div w:id="341516361">
                          <w:marLeft w:val="0"/>
                          <w:marRight w:val="0"/>
                          <w:marTop w:val="0"/>
                          <w:marBottom w:val="0"/>
                          <w:divBdr>
                            <w:top w:val="none" w:sz="0" w:space="0" w:color="auto"/>
                            <w:left w:val="none" w:sz="0" w:space="0" w:color="auto"/>
                            <w:bottom w:val="none" w:sz="0" w:space="0" w:color="auto"/>
                            <w:right w:val="none" w:sz="0" w:space="0" w:color="auto"/>
                          </w:divBdr>
                        </w:div>
                        <w:div w:id="341516362">
                          <w:marLeft w:val="0"/>
                          <w:marRight w:val="0"/>
                          <w:marTop w:val="0"/>
                          <w:marBottom w:val="0"/>
                          <w:divBdr>
                            <w:top w:val="none" w:sz="0" w:space="0" w:color="auto"/>
                            <w:left w:val="none" w:sz="0" w:space="0" w:color="auto"/>
                            <w:bottom w:val="none" w:sz="0" w:space="0" w:color="auto"/>
                            <w:right w:val="none" w:sz="0" w:space="0" w:color="auto"/>
                          </w:divBdr>
                        </w:div>
                        <w:div w:id="341516364">
                          <w:marLeft w:val="0"/>
                          <w:marRight w:val="0"/>
                          <w:marTop w:val="0"/>
                          <w:marBottom w:val="0"/>
                          <w:divBdr>
                            <w:top w:val="none" w:sz="0" w:space="0" w:color="auto"/>
                            <w:left w:val="none" w:sz="0" w:space="0" w:color="auto"/>
                            <w:bottom w:val="none" w:sz="0" w:space="0" w:color="auto"/>
                            <w:right w:val="none" w:sz="0" w:space="0" w:color="auto"/>
                          </w:divBdr>
                        </w:div>
                        <w:div w:id="341516365">
                          <w:marLeft w:val="0"/>
                          <w:marRight w:val="0"/>
                          <w:marTop w:val="0"/>
                          <w:marBottom w:val="0"/>
                          <w:divBdr>
                            <w:top w:val="none" w:sz="0" w:space="0" w:color="auto"/>
                            <w:left w:val="none" w:sz="0" w:space="0" w:color="auto"/>
                            <w:bottom w:val="none" w:sz="0" w:space="0" w:color="auto"/>
                            <w:right w:val="none" w:sz="0" w:space="0" w:color="auto"/>
                          </w:divBdr>
                        </w:div>
                        <w:div w:id="341516366">
                          <w:marLeft w:val="0"/>
                          <w:marRight w:val="0"/>
                          <w:marTop w:val="0"/>
                          <w:marBottom w:val="0"/>
                          <w:divBdr>
                            <w:top w:val="none" w:sz="0" w:space="0" w:color="auto"/>
                            <w:left w:val="none" w:sz="0" w:space="0" w:color="auto"/>
                            <w:bottom w:val="none" w:sz="0" w:space="0" w:color="auto"/>
                            <w:right w:val="none" w:sz="0" w:space="0" w:color="auto"/>
                          </w:divBdr>
                        </w:div>
                        <w:div w:id="341516367">
                          <w:marLeft w:val="0"/>
                          <w:marRight w:val="0"/>
                          <w:marTop w:val="0"/>
                          <w:marBottom w:val="0"/>
                          <w:divBdr>
                            <w:top w:val="none" w:sz="0" w:space="0" w:color="auto"/>
                            <w:left w:val="none" w:sz="0" w:space="0" w:color="auto"/>
                            <w:bottom w:val="none" w:sz="0" w:space="0" w:color="auto"/>
                            <w:right w:val="none" w:sz="0" w:space="0" w:color="auto"/>
                          </w:divBdr>
                        </w:div>
                        <w:div w:id="341516368">
                          <w:marLeft w:val="0"/>
                          <w:marRight w:val="0"/>
                          <w:marTop w:val="0"/>
                          <w:marBottom w:val="0"/>
                          <w:divBdr>
                            <w:top w:val="none" w:sz="0" w:space="0" w:color="auto"/>
                            <w:left w:val="none" w:sz="0" w:space="0" w:color="auto"/>
                            <w:bottom w:val="none" w:sz="0" w:space="0" w:color="auto"/>
                            <w:right w:val="none" w:sz="0" w:space="0" w:color="auto"/>
                          </w:divBdr>
                        </w:div>
                        <w:div w:id="341516369">
                          <w:marLeft w:val="0"/>
                          <w:marRight w:val="0"/>
                          <w:marTop w:val="0"/>
                          <w:marBottom w:val="0"/>
                          <w:divBdr>
                            <w:top w:val="none" w:sz="0" w:space="0" w:color="auto"/>
                            <w:left w:val="none" w:sz="0" w:space="0" w:color="auto"/>
                            <w:bottom w:val="none" w:sz="0" w:space="0" w:color="auto"/>
                            <w:right w:val="none" w:sz="0" w:space="0" w:color="auto"/>
                          </w:divBdr>
                        </w:div>
                        <w:div w:id="341516370">
                          <w:marLeft w:val="0"/>
                          <w:marRight w:val="0"/>
                          <w:marTop w:val="0"/>
                          <w:marBottom w:val="0"/>
                          <w:divBdr>
                            <w:top w:val="none" w:sz="0" w:space="0" w:color="auto"/>
                            <w:left w:val="none" w:sz="0" w:space="0" w:color="auto"/>
                            <w:bottom w:val="none" w:sz="0" w:space="0" w:color="auto"/>
                            <w:right w:val="none" w:sz="0" w:space="0" w:color="auto"/>
                          </w:divBdr>
                        </w:div>
                        <w:div w:id="341516371">
                          <w:marLeft w:val="0"/>
                          <w:marRight w:val="0"/>
                          <w:marTop w:val="0"/>
                          <w:marBottom w:val="0"/>
                          <w:divBdr>
                            <w:top w:val="none" w:sz="0" w:space="0" w:color="auto"/>
                            <w:left w:val="none" w:sz="0" w:space="0" w:color="auto"/>
                            <w:bottom w:val="none" w:sz="0" w:space="0" w:color="auto"/>
                            <w:right w:val="none" w:sz="0" w:space="0" w:color="auto"/>
                          </w:divBdr>
                        </w:div>
                        <w:div w:id="341516372">
                          <w:marLeft w:val="0"/>
                          <w:marRight w:val="0"/>
                          <w:marTop w:val="0"/>
                          <w:marBottom w:val="0"/>
                          <w:divBdr>
                            <w:top w:val="none" w:sz="0" w:space="0" w:color="auto"/>
                            <w:left w:val="none" w:sz="0" w:space="0" w:color="auto"/>
                            <w:bottom w:val="none" w:sz="0" w:space="0" w:color="auto"/>
                            <w:right w:val="none" w:sz="0" w:space="0" w:color="auto"/>
                          </w:divBdr>
                        </w:div>
                        <w:div w:id="341516373">
                          <w:marLeft w:val="0"/>
                          <w:marRight w:val="0"/>
                          <w:marTop w:val="0"/>
                          <w:marBottom w:val="0"/>
                          <w:divBdr>
                            <w:top w:val="none" w:sz="0" w:space="0" w:color="auto"/>
                            <w:left w:val="none" w:sz="0" w:space="0" w:color="auto"/>
                            <w:bottom w:val="none" w:sz="0" w:space="0" w:color="auto"/>
                            <w:right w:val="none" w:sz="0" w:space="0" w:color="auto"/>
                          </w:divBdr>
                        </w:div>
                        <w:div w:id="341516374">
                          <w:marLeft w:val="0"/>
                          <w:marRight w:val="0"/>
                          <w:marTop w:val="0"/>
                          <w:marBottom w:val="0"/>
                          <w:divBdr>
                            <w:top w:val="none" w:sz="0" w:space="0" w:color="auto"/>
                            <w:left w:val="none" w:sz="0" w:space="0" w:color="auto"/>
                            <w:bottom w:val="none" w:sz="0" w:space="0" w:color="auto"/>
                            <w:right w:val="none" w:sz="0" w:space="0" w:color="auto"/>
                          </w:divBdr>
                        </w:div>
                        <w:div w:id="341516375">
                          <w:marLeft w:val="0"/>
                          <w:marRight w:val="0"/>
                          <w:marTop w:val="0"/>
                          <w:marBottom w:val="0"/>
                          <w:divBdr>
                            <w:top w:val="none" w:sz="0" w:space="0" w:color="auto"/>
                            <w:left w:val="none" w:sz="0" w:space="0" w:color="auto"/>
                            <w:bottom w:val="none" w:sz="0" w:space="0" w:color="auto"/>
                            <w:right w:val="none" w:sz="0" w:space="0" w:color="auto"/>
                          </w:divBdr>
                        </w:div>
                        <w:div w:id="341516376">
                          <w:marLeft w:val="0"/>
                          <w:marRight w:val="0"/>
                          <w:marTop w:val="0"/>
                          <w:marBottom w:val="0"/>
                          <w:divBdr>
                            <w:top w:val="none" w:sz="0" w:space="0" w:color="auto"/>
                            <w:left w:val="none" w:sz="0" w:space="0" w:color="auto"/>
                            <w:bottom w:val="none" w:sz="0" w:space="0" w:color="auto"/>
                            <w:right w:val="none" w:sz="0" w:space="0" w:color="auto"/>
                          </w:divBdr>
                        </w:div>
                        <w:div w:id="341516377">
                          <w:marLeft w:val="0"/>
                          <w:marRight w:val="0"/>
                          <w:marTop w:val="0"/>
                          <w:marBottom w:val="0"/>
                          <w:divBdr>
                            <w:top w:val="none" w:sz="0" w:space="0" w:color="auto"/>
                            <w:left w:val="none" w:sz="0" w:space="0" w:color="auto"/>
                            <w:bottom w:val="none" w:sz="0" w:space="0" w:color="auto"/>
                            <w:right w:val="none" w:sz="0" w:space="0" w:color="auto"/>
                          </w:divBdr>
                        </w:div>
                        <w:div w:id="341516378">
                          <w:marLeft w:val="0"/>
                          <w:marRight w:val="0"/>
                          <w:marTop w:val="0"/>
                          <w:marBottom w:val="0"/>
                          <w:divBdr>
                            <w:top w:val="none" w:sz="0" w:space="0" w:color="auto"/>
                            <w:left w:val="none" w:sz="0" w:space="0" w:color="auto"/>
                            <w:bottom w:val="none" w:sz="0" w:space="0" w:color="auto"/>
                            <w:right w:val="none" w:sz="0" w:space="0" w:color="auto"/>
                          </w:divBdr>
                        </w:div>
                        <w:div w:id="341516379">
                          <w:marLeft w:val="0"/>
                          <w:marRight w:val="0"/>
                          <w:marTop w:val="0"/>
                          <w:marBottom w:val="0"/>
                          <w:divBdr>
                            <w:top w:val="none" w:sz="0" w:space="0" w:color="auto"/>
                            <w:left w:val="none" w:sz="0" w:space="0" w:color="auto"/>
                            <w:bottom w:val="none" w:sz="0" w:space="0" w:color="auto"/>
                            <w:right w:val="none" w:sz="0" w:space="0" w:color="auto"/>
                          </w:divBdr>
                        </w:div>
                        <w:div w:id="341516380">
                          <w:marLeft w:val="0"/>
                          <w:marRight w:val="0"/>
                          <w:marTop w:val="0"/>
                          <w:marBottom w:val="0"/>
                          <w:divBdr>
                            <w:top w:val="none" w:sz="0" w:space="0" w:color="auto"/>
                            <w:left w:val="none" w:sz="0" w:space="0" w:color="auto"/>
                            <w:bottom w:val="none" w:sz="0" w:space="0" w:color="auto"/>
                            <w:right w:val="none" w:sz="0" w:space="0" w:color="auto"/>
                          </w:divBdr>
                        </w:div>
                        <w:div w:id="341516381">
                          <w:marLeft w:val="0"/>
                          <w:marRight w:val="0"/>
                          <w:marTop w:val="0"/>
                          <w:marBottom w:val="0"/>
                          <w:divBdr>
                            <w:top w:val="none" w:sz="0" w:space="0" w:color="auto"/>
                            <w:left w:val="none" w:sz="0" w:space="0" w:color="auto"/>
                            <w:bottom w:val="none" w:sz="0" w:space="0" w:color="auto"/>
                            <w:right w:val="none" w:sz="0" w:space="0" w:color="auto"/>
                          </w:divBdr>
                        </w:div>
                        <w:div w:id="341516382">
                          <w:marLeft w:val="0"/>
                          <w:marRight w:val="0"/>
                          <w:marTop w:val="0"/>
                          <w:marBottom w:val="0"/>
                          <w:divBdr>
                            <w:top w:val="none" w:sz="0" w:space="0" w:color="auto"/>
                            <w:left w:val="none" w:sz="0" w:space="0" w:color="auto"/>
                            <w:bottom w:val="none" w:sz="0" w:space="0" w:color="auto"/>
                            <w:right w:val="none" w:sz="0" w:space="0" w:color="auto"/>
                          </w:divBdr>
                        </w:div>
                        <w:div w:id="341516383">
                          <w:marLeft w:val="0"/>
                          <w:marRight w:val="0"/>
                          <w:marTop w:val="0"/>
                          <w:marBottom w:val="0"/>
                          <w:divBdr>
                            <w:top w:val="none" w:sz="0" w:space="0" w:color="auto"/>
                            <w:left w:val="none" w:sz="0" w:space="0" w:color="auto"/>
                            <w:bottom w:val="none" w:sz="0" w:space="0" w:color="auto"/>
                            <w:right w:val="none" w:sz="0" w:space="0" w:color="auto"/>
                          </w:divBdr>
                        </w:div>
                        <w:div w:id="341516384">
                          <w:marLeft w:val="0"/>
                          <w:marRight w:val="0"/>
                          <w:marTop w:val="0"/>
                          <w:marBottom w:val="0"/>
                          <w:divBdr>
                            <w:top w:val="none" w:sz="0" w:space="0" w:color="auto"/>
                            <w:left w:val="none" w:sz="0" w:space="0" w:color="auto"/>
                            <w:bottom w:val="none" w:sz="0" w:space="0" w:color="auto"/>
                            <w:right w:val="none" w:sz="0" w:space="0" w:color="auto"/>
                          </w:divBdr>
                        </w:div>
                        <w:div w:id="341516385">
                          <w:marLeft w:val="0"/>
                          <w:marRight w:val="0"/>
                          <w:marTop w:val="0"/>
                          <w:marBottom w:val="0"/>
                          <w:divBdr>
                            <w:top w:val="none" w:sz="0" w:space="0" w:color="auto"/>
                            <w:left w:val="none" w:sz="0" w:space="0" w:color="auto"/>
                            <w:bottom w:val="none" w:sz="0" w:space="0" w:color="auto"/>
                            <w:right w:val="none" w:sz="0" w:space="0" w:color="auto"/>
                          </w:divBdr>
                        </w:div>
                        <w:div w:id="341516386">
                          <w:marLeft w:val="0"/>
                          <w:marRight w:val="0"/>
                          <w:marTop w:val="0"/>
                          <w:marBottom w:val="0"/>
                          <w:divBdr>
                            <w:top w:val="none" w:sz="0" w:space="0" w:color="auto"/>
                            <w:left w:val="none" w:sz="0" w:space="0" w:color="auto"/>
                            <w:bottom w:val="none" w:sz="0" w:space="0" w:color="auto"/>
                            <w:right w:val="none" w:sz="0" w:space="0" w:color="auto"/>
                          </w:divBdr>
                        </w:div>
                        <w:div w:id="341516387">
                          <w:marLeft w:val="0"/>
                          <w:marRight w:val="0"/>
                          <w:marTop w:val="0"/>
                          <w:marBottom w:val="0"/>
                          <w:divBdr>
                            <w:top w:val="none" w:sz="0" w:space="0" w:color="auto"/>
                            <w:left w:val="none" w:sz="0" w:space="0" w:color="auto"/>
                            <w:bottom w:val="none" w:sz="0" w:space="0" w:color="auto"/>
                            <w:right w:val="none" w:sz="0" w:space="0" w:color="auto"/>
                          </w:divBdr>
                        </w:div>
                        <w:div w:id="341516388">
                          <w:marLeft w:val="0"/>
                          <w:marRight w:val="0"/>
                          <w:marTop w:val="0"/>
                          <w:marBottom w:val="0"/>
                          <w:divBdr>
                            <w:top w:val="none" w:sz="0" w:space="0" w:color="auto"/>
                            <w:left w:val="none" w:sz="0" w:space="0" w:color="auto"/>
                            <w:bottom w:val="none" w:sz="0" w:space="0" w:color="auto"/>
                            <w:right w:val="none" w:sz="0" w:space="0" w:color="auto"/>
                          </w:divBdr>
                        </w:div>
                        <w:div w:id="341516389">
                          <w:marLeft w:val="0"/>
                          <w:marRight w:val="0"/>
                          <w:marTop w:val="0"/>
                          <w:marBottom w:val="0"/>
                          <w:divBdr>
                            <w:top w:val="none" w:sz="0" w:space="0" w:color="auto"/>
                            <w:left w:val="none" w:sz="0" w:space="0" w:color="auto"/>
                            <w:bottom w:val="none" w:sz="0" w:space="0" w:color="auto"/>
                            <w:right w:val="none" w:sz="0" w:space="0" w:color="auto"/>
                          </w:divBdr>
                        </w:div>
                        <w:div w:id="341516390">
                          <w:marLeft w:val="0"/>
                          <w:marRight w:val="0"/>
                          <w:marTop w:val="0"/>
                          <w:marBottom w:val="0"/>
                          <w:divBdr>
                            <w:top w:val="none" w:sz="0" w:space="0" w:color="auto"/>
                            <w:left w:val="none" w:sz="0" w:space="0" w:color="auto"/>
                            <w:bottom w:val="none" w:sz="0" w:space="0" w:color="auto"/>
                            <w:right w:val="none" w:sz="0" w:space="0" w:color="auto"/>
                          </w:divBdr>
                        </w:div>
                        <w:div w:id="341516391">
                          <w:marLeft w:val="0"/>
                          <w:marRight w:val="0"/>
                          <w:marTop w:val="0"/>
                          <w:marBottom w:val="0"/>
                          <w:divBdr>
                            <w:top w:val="none" w:sz="0" w:space="0" w:color="auto"/>
                            <w:left w:val="none" w:sz="0" w:space="0" w:color="auto"/>
                            <w:bottom w:val="none" w:sz="0" w:space="0" w:color="auto"/>
                            <w:right w:val="none" w:sz="0" w:space="0" w:color="auto"/>
                          </w:divBdr>
                        </w:div>
                        <w:div w:id="341516392">
                          <w:marLeft w:val="0"/>
                          <w:marRight w:val="0"/>
                          <w:marTop w:val="0"/>
                          <w:marBottom w:val="0"/>
                          <w:divBdr>
                            <w:top w:val="none" w:sz="0" w:space="0" w:color="auto"/>
                            <w:left w:val="none" w:sz="0" w:space="0" w:color="auto"/>
                            <w:bottom w:val="none" w:sz="0" w:space="0" w:color="auto"/>
                            <w:right w:val="none" w:sz="0" w:space="0" w:color="auto"/>
                          </w:divBdr>
                        </w:div>
                        <w:div w:id="341516393">
                          <w:marLeft w:val="0"/>
                          <w:marRight w:val="0"/>
                          <w:marTop w:val="0"/>
                          <w:marBottom w:val="0"/>
                          <w:divBdr>
                            <w:top w:val="none" w:sz="0" w:space="0" w:color="auto"/>
                            <w:left w:val="none" w:sz="0" w:space="0" w:color="auto"/>
                            <w:bottom w:val="none" w:sz="0" w:space="0" w:color="auto"/>
                            <w:right w:val="none" w:sz="0" w:space="0" w:color="auto"/>
                          </w:divBdr>
                        </w:div>
                        <w:div w:id="341516394">
                          <w:marLeft w:val="0"/>
                          <w:marRight w:val="0"/>
                          <w:marTop w:val="0"/>
                          <w:marBottom w:val="0"/>
                          <w:divBdr>
                            <w:top w:val="none" w:sz="0" w:space="0" w:color="auto"/>
                            <w:left w:val="none" w:sz="0" w:space="0" w:color="auto"/>
                            <w:bottom w:val="none" w:sz="0" w:space="0" w:color="auto"/>
                            <w:right w:val="none" w:sz="0" w:space="0" w:color="auto"/>
                          </w:divBdr>
                        </w:div>
                        <w:div w:id="341516395">
                          <w:marLeft w:val="0"/>
                          <w:marRight w:val="0"/>
                          <w:marTop w:val="0"/>
                          <w:marBottom w:val="0"/>
                          <w:divBdr>
                            <w:top w:val="none" w:sz="0" w:space="0" w:color="auto"/>
                            <w:left w:val="none" w:sz="0" w:space="0" w:color="auto"/>
                            <w:bottom w:val="none" w:sz="0" w:space="0" w:color="auto"/>
                            <w:right w:val="none" w:sz="0" w:space="0" w:color="auto"/>
                          </w:divBdr>
                        </w:div>
                        <w:div w:id="341516396">
                          <w:marLeft w:val="0"/>
                          <w:marRight w:val="0"/>
                          <w:marTop w:val="0"/>
                          <w:marBottom w:val="0"/>
                          <w:divBdr>
                            <w:top w:val="none" w:sz="0" w:space="0" w:color="auto"/>
                            <w:left w:val="none" w:sz="0" w:space="0" w:color="auto"/>
                            <w:bottom w:val="none" w:sz="0" w:space="0" w:color="auto"/>
                            <w:right w:val="none" w:sz="0" w:space="0" w:color="auto"/>
                          </w:divBdr>
                        </w:div>
                        <w:div w:id="341516398">
                          <w:marLeft w:val="0"/>
                          <w:marRight w:val="0"/>
                          <w:marTop w:val="0"/>
                          <w:marBottom w:val="0"/>
                          <w:divBdr>
                            <w:top w:val="none" w:sz="0" w:space="0" w:color="auto"/>
                            <w:left w:val="none" w:sz="0" w:space="0" w:color="auto"/>
                            <w:bottom w:val="none" w:sz="0" w:space="0" w:color="auto"/>
                            <w:right w:val="none" w:sz="0" w:space="0" w:color="auto"/>
                          </w:divBdr>
                        </w:div>
                        <w:div w:id="341516399">
                          <w:marLeft w:val="0"/>
                          <w:marRight w:val="0"/>
                          <w:marTop w:val="0"/>
                          <w:marBottom w:val="0"/>
                          <w:divBdr>
                            <w:top w:val="none" w:sz="0" w:space="0" w:color="auto"/>
                            <w:left w:val="none" w:sz="0" w:space="0" w:color="auto"/>
                            <w:bottom w:val="none" w:sz="0" w:space="0" w:color="auto"/>
                            <w:right w:val="none" w:sz="0" w:space="0" w:color="auto"/>
                          </w:divBdr>
                        </w:div>
                        <w:div w:id="341516400">
                          <w:marLeft w:val="0"/>
                          <w:marRight w:val="0"/>
                          <w:marTop w:val="0"/>
                          <w:marBottom w:val="0"/>
                          <w:divBdr>
                            <w:top w:val="none" w:sz="0" w:space="0" w:color="auto"/>
                            <w:left w:val="none" w:sz="0" w:space="0" w:color="auto"/>
                            <w:bottom w:val="none" w:sz="0" w:space="0" w:color="auto"/>
                            <w:right w:val="none" w:sz="0" w:space="0" w:color="auto"/>
                          </w:divBdr>
                        </w:div>
                        <w:div w:id="341516401">
                          <w:marLeft w:val="0"/>
                          <w:marRight w:val="0"/>
                          <w:marTop w:val="0"/>
                          <w:marBottom w:val="0"/>
                          <w:divBdr>
                            <w:top w:val="none" w:sz="0" w:space="0" w:color="auto"/>
                            <w:left w:val="none" w:sz="0" w:space="0" w:color="auto"/>
                            <w:bottom w:val="none" w:sz="0" w:space="0" w:color="auto"/>
                            <w:right w:val="none" w:sz="0" w:space="0" w:color="auto"/>
                          </w:divBdr>
                        </w:div>
                        <w:div w:id="341516402">
                          <w:marLeft w:val="0"/>
                          <w:marRight w:val="0"/>
                          <w:marTop w:val="0"/>
                          <w:marBottom w:val="0"/>
                          <w:divBdr>
                            <w:top w:val="none" w:sz="0" w:space="0" w:color="auto"/>
                            <w:left w:val="none" w:sz="0" w:space="0" w:color="auto"/>
                            <w:bottom w:val="none" w:sz="0" w:space="0" w:color="auto"/>
                            <w:right w:val="none" w:sz="0" w:space="0" w:color="auto"/>
                          </w:divBdr>
                        </w:div>
                        <w:div w:id="341516403">
                          <w:marLeft w:val="0"/>
                          <w:marRight w:val="0"/>
                          <w:marTop w:val="0"/>
                          <w:marBottom w:val="0"/>
                          <w:divBdr>
                            <w:top w:val="none" w:sz="0" w:space="0" w:color="auto"/>
                            <w:left w:val="none" w:sz="0" w:space="0" w:color="auto"/>
                            <w:bottom w:val="none" w:sz="0" w:space="0" w:color="auto"/>
                            <w:right w:val="none" w:sz="0" w:space="0" w:color="auto"/>
                          </w:divBdr>
                        </w:div>
                        <w:div w:id="341516404">
                          <w:marLeft w:val="0"/>
                          <w:marRight w:val="0"/>
                          <w:marTop w:val="0"/>
                          <w:marBottom w:val="0"/>
                          <w:divBdr>
                            <w:top w:val="none" w:sz="0" w:space="0" w:color="auto"/>
                            <w:left w:val="none" w:sz="0" w:space="0" w:color="auto"/>
                            <w:bottom w:val="none" w:sz="0" w:space="0" w:color="auto"/>
                            <w:right w:val="none" w:sz="0" w:space="0" w:color="auto"/>
                          </w:divBdr>
                        </w:div>
                        <w:div w:id="341516405">
                          <w:marLeft w:val="0"/>
                          <w:marRight w:val="0"/>
                          <w:marTop w:val="0"/>
                          <w:marBottom w:val="0"/>
                          <w:divBdr>
                            <w:top w:val="none" w:sz="0" w:space="0" w:color="auto"/>
                            <w:left w:val="none" w:sz="0" w:space="0" w:color="auto"/>
                            <w:bottom w:val="none" w:sz="0" w:space="0" w:color="auto"/>
                            <w:right w:val="none" w:sz="0" w:space="0" w:color="auto"/>
                          </w:divBdr>
                        </w:div>
                        <w:div w:id="341516406">
                          <w:marLeft w:val="0"/>
                          <w:marRight w:val="0"/>
                          <w:marTop w:val="0"/>
                          <w:marBottom w:val="0"/>
                          <w:divBdr>
                            <w:top w:val="none" w:sz="0" w:space="0" w:color="auto"/>
                            <w:left w:val="none" w:sz="0" w:space="0" w:color="auto"/>
                            <w:bottom w:val="none" w:sz="0" w:space="0" w:color="auto"/>
                            <w:right w:val="none" w:sz="0" w:space="0" w:color="auto"/>
                          </w:divBdr>
                        </w:div>
                        <w:div w:id="341516407">
                          <w:marLeft w:val="0"/>
                          <w:marRight w:val="0"/>
                          <w:marTop w:val="0"/>
                          <w:marBottom w:val="0"/>
                          <w:divBdr>
                            <w:top w:val="none" w:sz="0" w:space="0" w:color="auto"/>
                            <w:left w:val="none" w:sz="0" w:space="0" w:color="auto"/>
                            <w:bottom w:val="none" w:sz="0" w:space="0" w:color="auto"/>
                            <w:right w:val="none" w:sz="0" w:space="0" w:color="auto"/>
                          </w:divBdr>
                        </w:div>
                        <w:div w:id="341516408">
                          <w:marLeft w:val="0"/>
                          <w:marRight w:val="0"/>
                          <w:marTop w:val="0"/>
                          <w:marBottom w:val="0"/>
                          <w:divBdr>
                            <w:top w:val="none" w:sz="0" w:space="0" w:color="auto"/>
                            <w:left w:val="none" w:sz="0" w:space="0" w:color="auto"/>
                            <w:bottom w:val="none" w:sz="0" w:space="0" w:color="auto"/>
                            <w:right w:val="none" w:sz="0" w:space="0" w:color="auto"/>
                          </w:divBdr>
                        </w:div>
                        <w:div w:id="341516409">
                          <w:marLeft w:val="0"/>
                          <w:marRight w:val="0"/>
                          <w:marTop w:val="0"/>
                          <w:marBottom w:val="0"/>
                          <w:divBdr>
                            <w:top w:val="none" w:sz="0" w:space="0" w:color="auto"/>
                            <w:left w:val="none" w:sz="0" w:space="0" w:color="auto"/>
                            <w:bottom w:val="none" w:sz="0" w:space="0" w:color="auto"/>
                            <w:right w:val="none" w:sz="0" w:space="0" w:color="auto"/>
                          </w:divBdr>
                        </w:div>
                        <w:div w:id="341516410">
                          <w:marLeft w:val="0"/>
                          <w:marRight w:val="0"/>
                          <w:marTop w:val="0"/>
                          <w:marBottom w:val="0"/>
                          <w:divBdr>
                            <w:top w:val="none" w:sz="0" w:space="0" w:color="auto"/>
                            <w:left w:val="none" w:sz="0" w:space="0" w:color="auto"/>
                            <w:bottom w:val="none" w:sz="0" w:space="0" w:color="auto"/>
                            <w:right w:val="none" w:sz="0" w:space="0" w:color="auto"/>
                          </w:divBdr>
                        </w:div>
                        <w:div w:id="341516411">
                          <w:marLeft w:val="0"/>
                          <w:marRight w:val="0"/>
                          <w:marTop w:val="0"/>
                          <w:marBottom w:val="0"/>
                          <w:divBdr>
                            <w:top w:val="none" w:sz="0" w:space="0" w:color="auto"/>
                            <w:left w:val="none" w:sz="0" w:space="0" w:color="auto"/>
                            <w:bottom w:val="none" w:sz="0" w:space="0" w:color="auto"/>
                            <w:right w:val="none" w:sz="0" w:space="0" w:color="auto"/>
                          </w:divBdr>
                        </w:div>
                        <w:div w:id="341516412">
                          <w:marLeft w:val="0"/>
                          <w:marRight w:val="0"/>
                          <w:marTop w:val="0"/>
                          <w:marBottom w:val="0"/>
                          <w:divBdr>
                            <w:top w:val="none" w:sz="0" w:space="0" w:color="auto"/>
                            <w:left w:val="none" w:sz="0" w:space="0" w:color="auto"/>
                            <w:bottom w:val="none" w:sz="0" w:space="0" w:color="auto"/>
                            <w:right w:val="none" w:sz="0" w:space="0" w:color="auto"/>
                          </w:divBdr>
                        </w:div>
                        <w:div w:id="341516413">
                          <w:marLeft w:val="0"/>
                          <w:marRight w:val="0"/>
                          <w:marTop w:val="0"/>
                          <w:marBottom w:val="0"/>
                          <w:divBdr>
                            <w:top w:val="none" w:sz="0" w:space="0" w:color="auto"/>
                            <w:left w:val="none" w:sz="0" w:space="0" w:color="auto"/>
                            <w:bottom w:val="none" w:sz="0" w:space="0" w:color="auto"/>
                            <w:right w:val="none" w:sz="0" w:space="0" w:color="auto"/>
                          </w:divBdr>
                        </w:div>
                        <w:div w:id="341516414">
                          <w:marLeft w:val="0"/>
                          <w:marRight w:val="0"/>
                          <w:marTop w:val="0"/>
                          <w:marBottom w:val="0"/>
                          <w:divBdr>
                            <w:top w:val="none" w:sz="0" w:space="0" w:color="auto"/>
                            <w:left w:val="none" w:sz="0" w:space="0" w:color="auto"/>
                            <w:bottom w:val="none" w:sz="0" w:space="0" w:color="auto"/>
                            <w:right w:val="none" w:sz="0" w:space="0" w:color="auto"/>
                          </w:divBdr>
                        </w:div>
                        <w:div w:id="341516415">
                          <w:marLeft w:val="0"/>
                          <w:marRight w:val="0"/>
                          <w:marTop w:val="0"/>
                          <w:marBottom w:val="0"/>
                          <w:divBdr>
                            <w:top w:val="none" w:sz="0" w:space="0" w:color="auto"/>
                            <w:left w:val="none" w:sz="0" w:space="0" w:color="auto"/>
                            <w:bottom w:val="none" w:sz="0" w:space="0" w:color="auto"/>
                            <w:right w:val="none" w:sz="0" w:space="0" w:color="auto"/>
                          </w:divBdr>
                        </w:div>
                        <w:div w:id="341516416">
                          <w:marLeft w:val="0"/>
                          <w:marRight w:val="0"/>
                          <w:marTop w:val="0"/>
                          <w:marBottom w:val="0"/>
                          <w:divBdr>
                            <w:top w:val="none" w:sz="0" w:space="0" w:color="auto"/>
                            <w:left w:val="none" w:sz="0" w:space="0" w:color="auto"/>
                            <w:bottom w:val="none" w:sz="0" w:space="0" w:color="auto"/>
                            <w:right w:val="none" w:sz="0" w:space="0" w:color="auto"/>
                          </w:divBdr>
                        </w:div>
                        <w:div w:id="341516417">
                          <w:marLeft w:val="0"/>
                          <w:marRight w:val="0"/>
                          <w:marTop w:val="0"/>
                          <w:marBottom w:val="0"/>
                          <w:divBdr>
                            <w:top w:val="none" w:sz="0" w:space="0" w:color="auto"/>
                            <w:left w:val="none" w:sz="0" w:space="0" w:color="auto"/>
                            <w:bottom w:val="none" w:sz="0" w:space="0" w:color="auto"/>
                            <w:right w:val="none" w:sz="0" w:space="0" w:color="auto"/>
                          </w:divBdr>
                        </w:div>
                        <w:div w:id="341516418">
                          <w:marLeft w:val="0"/>
                          <w:marRight w:val="0"/>
                          <w:marTop w:val="0"/>
                          <w:marBottom w:val="0"/>
                          <w:divBdr>
                            <w:top w:val="none" w:sz="0" w:space="0" w:color="auto"/>
                            <w:left w:val="none" w:sz="0" w:space="0" w:color="auto"/>
                            <w:bottom w:val="none" w:sz="0" w:space="0" w:color="auto"/>
                            <w:right w:val="none" w:sz="0" w:space="0" w:color="auto"/>
                          </w:divBdr>
                        </w:div>
                        <w:div w:id="341516419">
                          <w:marLeft w:val="0"/>
                          <w:marRight w:val="0"/>
                          <w:marTop w:val="0"/>
                          <w:marBottom w:val="0"/>
                          <w:divBdr>
                            <w:top w:val="none" w:sz="0" w:space="0" w:color="auto"/>
                            <w:left w:val="none" w:sz="0" w:space="0" w:color="auto"/>
                            <w:bottom w:val="none" w:sz="0" w:space="0" w:color="auto"/>
                            <w:right w:val="none" w:sz="0" w:space="0" w:color="auto"/>
                          </w:divBdr>
                        </w:div>
                        <w:div w:id="341516420">
                          <w:marLeft w:val="0"/>
                          <w:marRight w:val="0"/>
                          <w:marTop w:val="0"/>
                          <w:marBottom w:val="0"/>
                          <w:divBdr>
                            <w:top w:val="none" w:sz="0" w:space="0" w:color="auto"/>
                            <w:left w:val="none" w:sz="0" w:space="0" w:color="auto"/>
                            <w:bottom w:val="none" w:sz="0" w:space="0" w:color="auto"/>
                            <w:right w:val="none" w:sz="0" w:space="0" w:color="auto"/>
                          </w:divBdr>
                        </w:div>
                        <w:div w:id="341516421">
                          <w:marLeft w:val="0"/>
                          <w:marRight w:val="0"/>
                          <w:marTop w:val="0"/>
                          <w:marBottom w:val="0"/>
                          <w:divBdr>
                            <w:top w:val="none" w:sz="0" w:space="0" w:color="auto"/>
                            <w:left w:val="none" w:sz="0" w:space="0" w:color="auto"/>
                            <w:bottom w:val="none" w:sz="0" w:space="0" w:color="auto"/>
                            <w:right w:val="none" w:sz="0" w:space="0" w:color="auto"/>
                          </w:divBdr>
                        </w:div>
                        <w:div w:id="341516422">
                          <w:marLeft w:val="0"/>
                          <w:marRight w:val="0"/>
                          <w:marTop w:val="0"/>
                          <w:marBottom w:val="0"/>
                          <w:divBdr>
                            <w:top w:val="none" w:sz="0" w:space="0" w:color="auto"/>
                            <w:left w:val="none" w:sz="0" w:space="0" w:color="auto"/>
                            <w:bottom w:val="none" w:sz="0" w:space="0" w:color="auto"/>
                            <w:right w:val="none" w:sz="0" w:space="0" w:color="auto"/>
                          </w:divBdr>
                        </w:div>
                        <w:div w:id="341516423">
                          <w:marLeft w:val="0"/>
                          <w:marRight w:val="0"/>
                          <w:marTop w:val="0"/>
                          <w:marBottom w:val="0"/>
                          <w:divBdr>
                            <w:top w:val="none" w:sz="0" w:space="0" w:color="auto"/>
                            <w:left w:val="none" w:sz="0" w:space="0" w:color="auto"/>
                            <w:bottom w:val="none" w:sz="0" w:space="0" w:color="auto"/>
                            <w:right w:val="none" w:sz="0" w:space="0" w:color="auto"/>
                          </w:divBdr>
                        </w:div>
                        <w:div w:id="341516424">
                          <w:marLeft w:val="0"/>
                          <w:marRight w:val="0"/>
                          <w:marTop w:val="0"/>
                          <w:marBottom w:val="0"/>
                          <w:divBdr>
                            <w:top w:val="none" w:sz="0" w:space="0" w:color="auto"/>
                            <w:left w:val="none" w:sz="0" w:space="0" w:color="auto"/>
                            <w:bottom w:val="none" w:sz="0" w:space="0" w:color="auto"/>
                            <w:right w:val="none" w:sz="0" w:space="0" w:color="auto"/>
                          </w:divBdr>
                        </w:div>
                        <w:div w:id="341516425">
                          <w:marLeft w:val="0"/>
                          <w:marRight w:val="0"/>
                          <w:marTop w:val="0"/>
                          <w:marBottom w:val="0"/>
                          <w:divBdr>
                            <w:top w:val="none" w:sz="0" w:space="0" w:color="auto"/>
                            <w:left w:val="none" w:sz="0" w:space="0" w:color="auto"/>
                            <w:bottom w:val="none" w:sz="0" w:space="0" w:color="auto"/>
                            <w:right w:val="none" w:sz="0" w:space="0" w:color="auto"/>
                          </w:divBdr>
                        </w:div>
                        <w:div w:id="341516426">
                          <w:marLeft w:val="0"/>
                          <w:marRight w:val="0"/>
                          <w:marTop w:val="0"/>
                          <w:marBottom w:val="0"/>
                          <w:divBdr>
                            <w:top w:val="none" w:sz="0" w:space="0" w:color="auto"/>
                            <w:left w:val="none" w:sz="0" w:space="0" w:color="auto"/>
                            <w:bottom w:val="none" w:sz="0" w:space="0" w:color="auto"/>
                            <w:right w:val="none" w:sz="0" w:space="0" w:color="auto"/>
                          </w:divBdr>
                        </w:div>
                        <w:div w:id="341516427">
                          <w:marLeft w:val="0"/>
                          <w:marRight w:val="0"/>
                          <w:marTop w:val="0"/>
                          <w:marBottom w:val="0"/>
                          <w:divBdr>
                            <w:top w:val="none" w:sz="0" w:space="0" w:color="auto"/>
                            <w:left w:val="none" w:sz="0" w:space="0" w:color="auto"/>
                            <w:bottom w:val="none" w:sz="0" w:space="0" w:color="auto"/>
                            <w:right w:val="none" w:sz="0" w:space="0" w:color="auto"/>
                          </w:divBdr>
                        </w:div>
                        <w:div w:id="341516428">
                          <w:marLeft w:val="0"/>
                          <w:marRight w:val="0"/>
                          <w:marTop w:val="0"/>
                          <w:marBottom w:val="0"/>
                          <w:divBdr>
                            <w:top w:val="none" w:sz="0" w:space="0" w:color="auto"/>
                            <w:left w:val="none" w:sz="0" w:space="0" w:color="auto"/>
                            <w:bottom w:val="none" w:sz="0" w:space="0" w:color="auto"/>
                            <w:right w:val="none" w:sz="0" w:space="0" w:color="auto"/>
                          </w:divBdr>
                        </w:div>
                        <w:div w:id="341516429">
                          <w:marLeft w:val="0"/>
                          <w:marRight w:val="0"/>
                          <w:marTop w:val="0"/>
                          <w:marBottom w:val="0"/>
                          <w:divBdr>
                            <w:top w:val="none" w:sz="0" w:space="0" w:color="auto"/>
                            <w:left w:val="none" w:sz="0" w:space="0" w:color="auto"/>
                            <w:bottom w:val="none" w:sz="0" w:space="0" w:color="auto"/>
                            <w:right w:val="none" w:sz="0" w:space="0" w:color="auto"/>
                          </w:divBdr>
                        </w:div>
                        <w:div w:id="341516430">
                          <w:marLeft w:val="0"/>
                          <w:marRight w:val="0"/>
                          <w:marTop w:val="0"/>
                          <w:marBottom w:val="0"/>
                          <w:divBdr>
                            <w:top w:val="none" w:sz="0" w:space="0" w:color="auto"/>
                            <w:left w:val="none" w:sz="0" w:space="0" w:color="auto"/>
                            <w:bottom w:val="none" w:sz="0" w:space="0" w:color="auto"/>
                            <w:right w:val="none" w:sz="0" w:space="0" w:color="auto"/>
                          </w:divBdr>
                        </w:div>
                        <w:div w:id="341516431">
                          <w:marLeft w:val="0"/>
                          <w:marRight w:val="0"/>
                          <w:marTop w:val="0"/>
                          <w:marBottom w:val="0"/>
                          <w:divBdr>
                            <w:top w:val="none" w:sz="0" w:space="0" w:color="auto"/>
                            <w:left w:val="none" w:sz="0" w:space="0" w:color="auto"/>
                            <w:bottom w:val="none" w:sz="0" w:space="0" w:color="auto"/>
                            <w:right w:val="none" w:sz="0" w:space="0" w:color="auto"/>
                          </w:divBdr>
                        </w:div>
                        <w:div w:id="341516432">
                          <w:marLeft w:val="0"/>
                          <w:marRight w:val="0"/>
                          <w:marTop w:val="0"/>
                          <w:marBottom w:val="0"/>
                          <w:divBdr>
                            <w:top w:val="none" w:sz="0" w:space="0" w:color="auto"/>
                            <w:left w:val="none" w:sz="0" w:space="0" w:color="auto"/>
                            <w:bottom w:val="none" w:sz="0" w:space="0" w:color="auto"/>
                            <w:right w:val="none" w:sz="0" w:space="0" w:color="auto"/>
                          </w:divBdr>
                        </w:div>
                        <w:div w:id="341516433">
                          <w:marLeft w:val="0"/>
                          <w:marRight w:val="0"/>
                          <w:marTop w:val="0"/>
                          <w:marBottom w:val="0"/>
                          <w:divBdr>
                            <w:top w:val="none" w:sz="0" w:space="0" w:color="auto"/>
                            <w:left w:val="none" w:sz="0" w:space="0" w:color="auto"/>
                            <w:bottom w:val="none" w:sz="0" w:space="0" w:color="auto"/>
                            <w:right w:val="none" w:sz="0" w:space="0" w:color="auto"/>
                          </w:divBdr>
                        </w:div>
                        <w:div w:id="341516434">
                          <w:marLeft w:val="0"/>
                          <w:marRight w:val="0"/>
                          <w:marTop w:val="0"/>
                          <w:marBottom w:val="0"/>
                          <w:divBdr>
                            <w:top w:val="none" w:sz="0" w:space="0" w:color="auto"/>
                            <w:left w:val="none" w:sz="0" w:space="0" w:color="auto"/>
                            <w:bottom w:val="none" w:sz="0" w:space="0" w:color="auto"/>
                            <w:right w:val="none" w:sz="0" w:space="0" w:color="auto"/>
                          </w:divBdr>
                        </w:div>
                        <w:div w:id="341516435">
                          <w:marLeft w:val="0"/>
                          <w:marRight w:val="0"/>
                          <w:marTop w:val="0"/>
                          <w:marBottom w:val="0"/>
                          <w:divBdr>
                            <w:top w:val="none" w:sz="0" w:space="0" w:color="auto"/>
                            <w:left w:val="none" w:sz="0" w:space="0" w:color="auto"/>
                            <w:bottom w:val="none" w:sz="0" w:space="0" w:color="auto"/>
                            <w:right w:val="none" w:sz="0" w:space="0" w:color="auto"/>
                          </w:divBdr>
                        </w:div>
                        <w:div w:id="341516436">
                          <w:marLeft w:val="0"/>
                          <w:marRight w:val="0"/>
                          <w:marTop w:val="0"/>
                          <w:marBottom w:val="0"/>
                          <w:divBdr>
                            <w:top w:val="none" w:sz="0" w:space="0" w:color="auto"/>
                            <w:left w:val="none" w:sz="0" w:space="0" w:color="auto"/>
                            <w:bottom w:val="none" w:sz="0" w:space="0" w:color="auto"/>
                            <w:right w:val="none" w:sz="0" w:space="0" w:color="auto"/>
                          </w:divBdr>
                        </w:div>
                        <w:div w:id="341516437">
                          <w:marLeft w:val="0"/>
                          <w:marRight w:val="0"/>
                          <w:marTop w:val="0"/>
                          <w:marBottom w:val="0"/>
                          <w:divBdr>
                            <w:top w:val="none" w:sz="0" w:space="0" w:color="auto"/>
                            <w:left w:val="none" w:sz="0" w:space="0" w:color="auto"/>
                            <w:bottom w:val="none" w:sz="0" w:space="0" w:color="auto"/>
                            <w:right w:val="none" w:sz="0" w:space="0" w:color="auto"/>
                          </w:divBdr>
                        </w:div>
                        <w:div w:id="341516438">
                          <w:marLeft w:val="0"/>
                          <w:marRight w:val="0"/>
                          <w:marTop w:val="0"/>
                          <w:marBottom w:val="0"/>
                          <w:divBdr>
                            <w:top w:val="none" w:sz="0" w:space="0" w:color="auto"/>
                            <w:left w:val="none" w:sz="0" w:space="0" w:color="auto"/>
                            <w:bottom w:val="none" w:sz="0" w:space="0" w:color="auto"/>
                            <w:right w:val="none" w:sz="0" w:space="0" w:color="auto"/>
                          </w:divBdr>
                        </w:div>
                        <w:div w:id="341516439">
                          <w:marLeft w:val="0"/>
                          <w:marRight w:val="0"/>
                          <w:marTop w:val="0"/>
                          <w:marBottom w:val="0"/>
                          <w:divBdr>
                            <w:top w:val="none" w:sz="0" w:space="0" w:color="auto"/>
                            <w:left w:val="none" w:sz="0" w:space="0" w:color="auto"/>
                            <w:bottom w:val="none" w:sz="0" w:space="0" w:color="auto"/>
                            <w:right w:val="none" w:sz="0" w:space="0" w:color="auto"/>
                          </w:divBdr>
                        </w:div>
                        <w:div w:id="341516440">
                          <w:marLeft w:val="0"/>
                          <w:marRight w:val="0"/>
                          <w:marTop w:val="0"/>
                          <w:marBottom w:val="0"/>
                          <w:divBdr>
                            <w:top w:val="none" w:sz="0" w:space="0" w:color="auto"/>
                            <w:left w:val="none" w:sz="0" w:space="0" w:color="auto"/>
                            <w:bottom w:val="none" w:sz="0" w:space="0" w:color="auto"/>
                            <w:right w:val="none" w:sz="0" w:space="0" w:color="auto"/>
                          </w:divBdr>
                        </w:div>
                        <w:div w:id="341516441">
                          <w:marLeft w:val="0"/>
                          <w:marRight w:val="0"/>
                          <w:marTop w:val="0"/>
                          <w:marBottom w:val="0"/>
                          <w:divBdr>
                            <w:top w:val="none" w:sz="0" w:space="0" w:color="auto"/>
                            <w:left w:val="none" w:sz="0" w:space="0" w:color="auto"/>
                            <w:bottom w:val="none" w:sz="0" w:space="0" w:color="auto"/>
                            <w:right w:val="none" w:sz="0" w:space="0" w:color="auto"/>
                          </w:divBdr>
                        </w:div>
                        <w:div w:id="341516442">
                          <w:marLeft w:val="0"/>
                          <w:marRight w:val="0"/>
                          <w:marTop w:val="0"/>
                          <w:marBottom w:val="0"/>
                          <w:divBdr>
                            <w:top w:val="none" w:sz="0" w:space="0" w:color="auto"/>
                            <w:left w:val="none" w:sz="0" w:space="0" w:color="auto"/>
                            <w:bottom w:val="none" w:sz="0" w:space="0" w:color="auto"/>
                            <w:right w:val="none" w:sz="0" w:space="0" w:color="auto"/>
                          </w:divBdr>
                        </w:div>
                        <w:div w:id="341516443">
                          <w:marLeft w:val="0"/>
                          <w:marRight w:val="0"/>
                          <w:marTop w:val="0"/>
                          <w:marBottom w:val="0"/>
                          <w:divBdr>
                            <w:top w:val="none" w:sz="0" w:space="0" w:color="auto"/>
                            <w:left w:val="none" w:sz="0" w:space="0" w:color="auto"/>
                            <w:bottom w:val="none" w:sz="0" w:space="0" w:color="auto"/>
                            <w:right w:val="none" w:sz="0" w:space="0" w:color="auto"/>
                          </w:divBdr>
                        </w:div>
                        <w:div w:id="341516444">
                          <w:marLeft w:val="0"/>
                          <w:marRight w:val="0"/>
                          <w:marTop w:val="0"/>
                          <w:marBottom w:val="0"/>
                          <w:divBdr>
                            <w:top w:val="none" w:sz="0" w:space="0" w:color="auto"/>
                            <w:left w:val="none" w:sz="0" w:space="0" w:color="auto"/>
                            <w:bottom w:val="none" w:sz="0" w:space="0" w:color="auto"/>
                            <w:right w:val="none" w:sz="0" w:space="0" w:color="auto"/>
                          </w:divBdr>
                        </w:div>
                        <w:div w:id="341516445">
                          <w:marLeft w:val="0"/>
                          <w:marRight w:val="0"/>
                          <w:marTop w:val="0"/>
                          <w:marBottom w:val="0"/>
                          <w:divBdr>
                            <w:top w:val="none" w:sz="0" w:space="0" w:color="auto"/>
                            <w:left w:val="none" w:sz="0" w:space="0" w:color="auto"/>
                            <w:bottom w:val="none" w:sz="0" w:space="0" w:color="auto"/>
                            <w:right w:val="none" w:sz="0" w:space="0" w:color="auto"/>
                          </w:divBdr>
                        </w:div>
                        <w:div w:id="341516446">
                          <w:marLeft w:val="0"/>
                          <w:marRight w:val="0"/>
                          <w:marTop w:val="0"/>
                          <w:marBottom w:val="0"/>
                          <w:divBdr>
                            <w:top w:val="none" w:sz="0" w:space="0" w:color="auto"/>
                            <w:left w:val="none" w:sz="0" w:space="0" w:color="auto"/>
                            <w:bottom w:val="none" w:sz="0" w:space="0" w:color="auto"/>
                            <w:right w:val="none" w:sz="0" w:space="0" w:color="auto"/>
                          </w:divBdr>
                        </w:div>
                        <w:div w:id="341516447">
                          <w:marLeft w:val="0"/>
                          <w:marRight w:val="0"/>
                          <w:marTop w:val="0"/>
                          <w:marBottom w:val="0"/>
                          <w:divBdr>
                            <w:top w:val="none" w:sz="0" w:space="0" w:color="auto"/>
                            <w:left w:val="none" w:sz="0" w:space="0" w:color="auto"/>
                            <w:bottom w:val="none" w:sz="0" w:space="0" w:color="auto"/>
                            <w:right w:val="none" w:sz="0" w:space="0" w:color="auto"/>
                          </w:divBdr>
                        </w:div>
                        <w:div w:id="341516448">
                          <w:marLeft w:val="0"/>
                          <w:marRight w:val="0"/>
                          <w:marTop w:val="0"/>
                          <w:marBottom w:val="0"/>
                          <w:divBdr>
                            <w:top w:val="none" w:sz="0" w:space="0" w:color="auto"/>
                            <w:left w:val="none" w:sz="0" w:space="0" w:color="auto"/>
                            <w:bottom w:val="none" w:sz="0" w:space="0" w:color="auto"/>
                            <w:right w:val="none" w:sz="0" w:space="0" w:color="auto"/>
                          </w:divBdr>
                        </w:div>
                        <w:div w:id="341516449">
                          <w:marLeft w:val="0"/>
                          <w:marRight w:val="0"/>
                          <w:marTop w:val="0"/>
                          <w:marBottom w:val="0"/>
                          <w:divBdr>
                            <w:top w:val="none" w:sz="0" w:space="0" w:color="auto"/>
                            <w:left w:val="none" w:sz="0" w:space="0" w:color="auto"/>
                            <w:bottom w:val="none" w:sz="0" w:space="0" w:color="auto"/>
                            <w:right w:val="none" w:sz="0" w:space="0" w:color="auto"/>
                          </w:divBdr>
                        </w:div>
                        <w:div w:id="341516450">
                          <w:marLeft w:val="0"/>
                          <w:marRight w:val="0"/>
                          <w:marTop w:val="0"/>
                          <w:marBottom w:val="0"/>
                          <w:divBdr>
                            <w:top w:val="none" w:sz="0" w:space="0" w:color="auto"/>
                            <w:left w:val="none" w:sz="0" w:space="0" w:color="auto"/>
                            <w:bottom w:val="none" w:sz="0" w:space="0" w:color="auto"/>
                            <w:right w:val="none" w:sz="0" w:space="0" w:color="auto"/>
                          </w:divBdr>
                        </w:div>
                        <w:div w:id="341516451">
                          <w:marLeft w:val="0"/>
                          <w:marRight w:val="0"/>
                          <w:marTop w:val="0"/>
                          <w:marBottom w:val="0"/>
                          <w:divBdr>
                            <w:top w:val="none" w:sz="0" w:space="0" w:color="auto"/>
                            <w:left w:val="none" w:sz="0" w:space="0" w:color="auto"/>
                            <w:bottom w:val="none" w:sz="0" w:space="0" w:color="auto"/>
                            <w:right w:val="none" w:sz="0" w:space="0" w:color="auto"/>
                          </w:divBdr>
                        </w:div>
                        <w:div w:id="341516452">
                          <w:marLeft w:val="0"/>
                          <w:marRight w:val="0"/>
                          <w:marTop w:val="0"/>
                          <w:marBottom w:val="0"/>
                          <w:divBdr>
                            <w:top w:val="none" w:sz="0" w:space="0" w:color="auto"/>
                            <w:left w:val="none" w:sz="0" w:space="0" w:color="auto"/>
                            <w:bottom w:val="none" w:sz="0" w:space="0" w:color="auto"/>
                            <w:right w:val="none" w:sz="0" w:space="0" w:color="auto"/>
                          </w:divBdr>
                        </w:div>
                        <w:div w:id="341516453">
                          <w:marLeft w:val="0"/>
                          <w:marRight w:val="0"/>
                          <w:marTop w:val="0"/>
                          <w:marBottom w:val="0"/>
                          <w:divBdr>
                            <w:top w:val="none" w:sz="0" w:space="0" w:color="auto"/>
                            <w:left w:val="none" w:sz="0" w:space="0" w:color="auto"/>
                            <w:bottom w:val="none" w:sz="0" w:space="0" w:color="auto"/>
                            <w:right w:val="none" w:sz="0" w:space="0" w:color="auto"/>
                          </w:divBdr>
                        </w:div>
                        <w:div w:id="341516454">
                          <w:marLeft w:val="0"/>
                          <w:marRight w:val="0"/>
                          <w:marTop w:val="0"/>
                          <w:marBottom w:val="0"/>
                          <w:divBdr>
                            <w:top w:val="none" w:sz="0" w:space="0" w:color="auto"/>
                            <w:left w:val="none" w:sz="0" w:space="0" w:color="auto"/>
                            <w:bottom w:val="none" w:sz="0" w:space="0" w:color="auto"/>
                            <w:right w:val="none" w:sz="0" w:space="0" w:color="auto"/>
                          </w:divBdr>
                        </w:div>
                        <w:div w:id="341516455">
                          <w:marLeft w:val="0"/>
                          <w:marRight w:val="0"/>
                          <w:marTop w:val="0"/>
                          <w:marBottom w:val="0"/>
                          <w:divBdr>
                            <w:top w:val="none" w:sz="0" w:space="0" w:color="auto"/>
                            <w:left w:val="none" w:sz="0" w:space="0" w:color="auto"/>
                            <w:bottom w:val="none" w:sz="0" w:space="0" w:color="auto"/>
                            <w:right w:val="none" w:sz="0" w:space="0" w:color="auto"/>
                          </w:divBdr>
                        </w:div>
                        <w:div w:id="341516456">
                          <w:marLeft w:val="0"/>
                          <w:marRight w:val="0"/>
                          <w:marTop w:val="0"/>
                          <w:marBottom w:val="0"/>
                          <w:divBdr>
                            <w:top w:val="none" w:sz="0" w:space="0" w:color="auto"/>
                            <w:left w:val="none" w:sz="0" w:space="0" w:color="auto"/>
                            <w:bottom w:val="none" w:sz="0" w:space="0" w:color="auto"/>
                            <w:right w:val="none" w:sz="0" w:space="0" w:color="auto"/>
                          </w:divBdr>
                        </w:div>
                        <w:div w:id="341516457">
                          <w:marLeft w:val="0"/>
                          <w:marRight w:val="0"/>
                          <w:marTop w:val="0"/>
                          <w:marBottom w:val="0"/>
                          <w:divBdr>
                            <w:top w:val="none" w:sz="0" w:space="0" w:color="auto"/>
                            <w:left w:val="none" w:sz="0" w:space="0" w:color="auto"/>
                            <w:bottom w:val="none" w:sz="0" w:space="0" w:color="auto"/>
                            <w:right w:val="none" w:sz="0" w:space="0" w:color="auto"/>
                          </w:divBdr>
                        </w:div>
                        <w:div w:id="341516458">
                          <w:marLeft w:val="0"/>
                          <w:marRight w:val="0"/>
                          <w:marTop w:val="0"/>
                          <w:marBottom w:val="0"/>
                          <w:divBdr>
                            <w:top w:val="none" w:sz="0" w:space="0" w:color="auto"/>
                            <w:left w:val="none" w:sz="0" w:space="0" w:color="auto"/>
                            <w:bottom w:val="none" w:sz="0" w:space="0" w:color="auto"/>
                            <w:right w:val="none" w:sz="0" w:space="0" w:color="auto"/>
                          </w:divBdr>
                        </w:div>
                        <w:div w:id="341516459">
                          <w:marLeft w:val="0"/>
                          <w:marRight w:val="0"/>
                          <w:marTop w:val="0"/>
                          <w:marBottom w:val="0"/>
                          <w:divBdr>
                            <w:top w:val="none" w:sz="0" w:space="0" w:color="auto"/>
                            <w:left w:val="none" w:sz="0" w:space="0" w:color="auto"/>
                            <w:bottom w:val="none" w:sz="0" w:space="0" w:color="auto"/>
                            <w:right w:val="none" w:sz="0" w:space="0" w:color="auto"/>
                          </w:divBdr>
                        </w:div>
                        <w:div w:id="341516460">
                          <w:marLeft w:val="0"/>
                          <w:marRight w:val="0"/>
                          <w:marTop w:val="0"/>
                          <w:marBottom w:val="0"/>
                          <w:divBdr>
                            <w:top w:val="none" w:sz="0" w:space="0" w:color="auto"/>
                            <w:left w:val="none" w:sz="0" w:space="0" w:color="auto"/>
                            <w:bottom w:val="none" w:sz="0" w:space="0" w:color="auto"/>
                            <w:right w:val="none" w:sz="0" w:space="0" w:color="auto"/>
                          </w:divBdr>
                        </w:div>
                        <w:div w:id="341516461">
                          <w:marLeft w:val="0"/>
                          <w:marRight w:val="0"/>
                          <w:marTop w:val="0"/>
                          <w:marBottom w:val="0"/>
                          <w:divBdr>
                            <w:top w:val="none" w:sz="0" w:space="0" w:color="auto"/>
                            <w:left w:val="none" w:sz="0" w:space="0" w:color="auto"/>
                            <w:bottom w:val="none" w:sz="0" w:space="0" w:color="auto"/>
                            <w:right w:val="none" w:sz="0" w:space="0" w:color="auto"/>
                          </w:divBdr>
                        </w:div>
                        <w:div w:id="341516462">
                          <w:marLeft w:val="0"/>
                          <w:marRight w:val="0"/>
                          <w:marTop w:val="0"/>
                          <w:marBottom w:val="0"/>
                          <w:divBdr>
                            <w:top w:val="none" w:sz="0" w:space="0" w:color="auto"/>
                            <w:left w:val="none" w:sz="0" w:space="0" w:color="auto"/>
                            <w:bottom w:val="none" w:sz="0" w:space="0" w:color="auto"/>
                            <w:right w:val="none" w:sz="0" w:space="0" w:color="auto"/>
                          </w:divBdr>
                        </w:div>
                        <w:div w:id="341516463">
                          <w:marLeft w:val="0"/>
                          <w:marRight w:val="0"/>
                          <w:marTop w:val="0"/>
                          <w:marBottom w:val="0"/>
                          <w:divBdr>
                            <w:top w:val="none" w:sz="0" w:space="0" w:color="auto"/>
                            <w:left w:val="none" w:sz="0" w:space="0" w:color="auto"/>
                            <w:bottom w:val="none" w:sz="0" w:space="0" w:color="auto"/>
                            <w:right w:val="none" w:sz="0" w:space="0" w:color="auto"/>
                          </w:divBdr>
                        </w:div>
                        <w:div w:id="341516464">
                          <w:marLeft w:val="0"/>
                          <w:marRight w:val="0"/>
                          <w:marTop w:val="0"/>
                          <w:marBottom w:val="0"/>
                          <w:divBdr>
                            <w:top w:val="none" w:sz="0" w:space="0" w:color="auto"/>
                            <w:left w:val="none" w:sz="0" w:space="0" w:color="auto"/>
                            <w:bottom w:val="none" w:sz="0" w:space="0" w:color="auto"/>
                            <w:right w:val="none" w:sz="0" w:space="0" w:color="auto"/>
                          </w:divBdr>
                        </w:div>
                        <w:div w:id="341516465">
                          <w:marLeft w:val="0"/>
                          <w:marRight w:val="0"/>
                          <w:marTop w:val="0"/>
                          <w:marBottom w:val="0"/>
                          <w:divBdr>
                            <w:top w:val="none" w:sz="0" w:space="0" w:color="auto"/>
                            <w:left w:val="none" w:sz="0" w:space="0" w:color="auto"/>
                            <w:bottom w:val="none" w:sz="0" w:space="0" w:color="auto"/>
                            <w:right w:val="none" w:sz="0" w:space="0" w:color="auto"/>
                          </w:divBdr>
                        </w:div>
                        <w:div w:id="341516466">
                          <w:marLeft w:val="0"/>
                          <w:marRight w:val="0"/>
                          <w:marTop w:val="0"/>
                          <w:marBottom w:val="0"/>
                          <w:divBdr>
                            <w:top w:val="none" w:sz="0" w:space="0" w:color="auto"/>
                            <w:left w:val="none" w:sz="0" w:space="0" w:color="auto"/>
                            <w:bottom w:val="none" w:sz="0" w:space="0" w:color="auto"/>
                            <w:right w:val="none" w:sz="0" w:space="0" w:color="auto"/>
                          </w:divBdr>
                        </w:div>
                        <w:div w:id="341516467">
                          <w:marLeft w:val="0"/>
                          <w:marRight w:val="0"/>
                          <w:marTop w:val="0"/>
                          <w:marBottom w:val="0"/>
                          <w:divBdr>
                            <w:top w:val="none" w:sz="0" w:space="0" w:color="auto"/>
                            <w:left w:val="none" w:sz="0" w:space="0" w:color="auto"/>
                            <w:bottom w:val="none" w:sz="0" w:space="0" w:color="auto"/>
                            <w:right w:val="none" w:sz="0" w:space="0" w:color="auto"/>
                          </w:divBdr>
                        </w:div>
                        <w:div w:id="341516468">
                          <w:marLeft w:val="0"/>
                          <w:marRight w:val="0"/>
                          <w:marTop w:val="0"/>
                          <w:marBottom w:val="0"/>
                          <w:divBdr>
                            <w:top w:val="none" w:sz="0" w:space="0" w:color="auto"/>
                            <w:left w:val="none" w:sz="0" w:space="0" w:color="auto"/>
                            <w:bottom w:val="none" w:sz="0" w:space="0" w:color="auto"/>
                            <w:right w:val="none" w:sz="0" w:space="0" w:color="auto"/>
                          </w:divBdr>
                        </w:div>
                        <w:div w:id="341516469">
                          <w:marLeft w:val="0"/>
                          <w:marRight w:val="0"/>
                          <w:marTop w:val="0"/>
                          <w:marBottom w:val="0"/>
                          <w:divBdr>
                            <w:top w:val="none" w:sz="0" w:space="0" w:color="auto"/>
                            <w:left w:val="none" w:sz="0" w:space="0" w:color="auto"/>
                            <w:bottom w:val="none" w:sz="0" w:space="0" w:color="auto"/>
                            <w:right w:val="none" w:sz="0" w:space="0" w:color="auto"/>
                          </w:divBdr>
                        </w:div>
                        <w:div w:id="341516470">
                          <w:marLeft w:val="0"/>
                          <w:marRight w:val="0"/>
                          <w:marTop w:val="0"/>
                          <w:marBottom w:val="0"/>
                          <w:divBdr>
                            <w:top w:val="none" w:sz="0" w:space="0" w:color="auto"/>
                            <w:left w:val="none" w:sz="0" w:space="0" w:color="auto"/>
                            <w:bottom w:val="none" w:sz="0" w:space="0" w:color="auto"/>
                            <w:right w:val="none" w:sz="0" w:space="0" w:color="auto"/>
                          </w:divBdr>
                        </w:div>
                        <w:div w:id="341516471">
                          <w:marLeft w:val="0"/>
                          <w:marRight w:val="0"/>
                          <w:marTop w:val="0"/>
                          <w:marBottom w:val="0"/>
                          <w:divBdr>
                            <w:top w:val="none" w:sz="0" w:space="0" w:color="auto"/>
                            <w:left w:val="none" w:sz="0" w:space="0" w:color="auto"/>
                            <w:bottom w:val="none" w:sz="0" w:space="0" w:color="auto"/>
                            <w:right w:val="none" w:sz="0" w:space="0" w:color="auto"/>
                          </w:divBdr>
                        </w:div>
                        <w:div w:id="341516472">
                          <w:marLeft w:val="0"/>
                          <w:marRight w:val="0"/>
                          <w:marTop w:val="0"/>
                          <w:marBottom w:val="0"/>
                          <w:divBdr>
                            <w:top w:val="none" w:sz="0" w:space="0" w:color="auto"/>
                            <w:left w:val="none" w:sz="0" w:space="0" w:color="auto"/>
                            <w:bottom w:val="none" w:sz="0" w:space="0" w:color="auto"/>
                            <w:right w:val="none" w:sz="0" w:space="0" w:color="auto"/>
                          </w:divBdr>
                        </w:div>
                        <w:div w:id="341516473">
                          <w:marLeft w:val="0"/>
                          <w:marRight w:val="0"/>
                          <w:marTop w:val="0"/>
                          <w:marBottom w:val="0"/>
                          <w:divBdr>
                            <w:top w:val="none" w:sz="0" w:space="0" w:color="auto"/>
                            <w:left w:val="none" w:sz="0" w:space="0" w:color="auto"/>
                            <w:bottom w:val="none" w:sz="0" w:space="0" w:color="auto"/>
                            <w:right w:val="none" w:sz="0" w:space="0" w:color="auto"/>
                          </w:divBdr>
                        </w:div>
                        <w:div w:id="341516474">
                          <w:marLeft w:val="0"/>
                          <w:marRight w:val="0"/>
                          <w:marTop w:val="0"/>
                          <w:marBottom w:val="0"/>
                          <w:divBdr>
                            <w:top w:val="none" w:sz="0" w:space="0" w:color="auto"/>
                            <w:left w:val="none" w:sz="0" w:space="0" w:color="auto"/>
                            <w:bottom w:val="none" w:sz="0" w:space="0" w:color="auto"/>
                            <w:right w:val="none" w:sz="0" w:space="0" w:color="auto"/>
                          </w:divBdr>
                        </w:div>
                        <w:div w:id="341516475">
                          <w:marLeft w:val="0"/>
                          <w:marRight w:val="0"/>
                          <w:marTop w:val="0"/>
                          <w:marBottom w:val="0"/>
                          <w:divBdr>
                            <w:top w:val="none" w:sz="0" w:space="0" w:color="auto"/>
                            <w:left w:val="none" w:sz="0" w:space="0" w:color="auto"/>
                            <w:bottom w:val="none" w:sz="0" w:space="0" w:color="auto"/>
                            <w:right w:val="none" w:sz="0" w:space="0" w:color="auto"/>
                          </w:divBdr>
                        </w:div>
                        <w:div w:id="341516476">
                          <w:marLeft w:val="0"/>
                          <w:marRight w:val="0"/>
                          <w:marTop w:val="0"/>
                          <w:marBottom w:val="0"/>
                          <w:divBdr>
                            <w:top w:val="none" w:sz="0" w:space="0" w:color="auto"/>
                            <w:left w:val="none" w:sz="0" w:space="0" w:color="auto"/>
                            <w:bottom w:val="none" w:sz="0" w:space="0" w:color="auto"/>
                            <w:right w:val="none" w:sz="0" w:space="0" w:color="auto"/>
                          </w:divBdr>
                        </w:div>
                        <w:div w:id="341516477">
                          <w:marLeft w:val="0"/>
                          <w:marRight w:val="0"/>
                          <w:marTop w:val="0"/>
                          <w:marBottom w:val="0"/>
                          <w:divBdr>
                            <w:top w:val="none" w:sz="0" w:space="0" w:color="auto"/>
                            <w:left w:val="none" w:sz="0" w:space="0" w:color="auto"/>
                            <w:bottom w:val="none" w:sz="0" w:space="0" w:color="auto"/>
                            <w:right w:val="none" w:sz="0" w:space="0" w:color="auto"/>
                          </w:divBdr>
                        </w:div>
                        <w:div w:id="341516478">
                          <w:marLeft w:val="0"/>
                          <w:marRight w:val="0"/>
                          <w:marTop w:val="0"/>
                          <w:marBottom w:val="0"/>
                          <w:divBdr>
                            <w:top w:val="none" w:sz="0" w:space="0" w:color="auto"/>
                            <w:left w:val="none" w:sz="0" w:space="0" w:color="auto"/>
                            <w:bottom w:val="none" w:sz="0" w:space="0" w:color="auto"/>
                            <w:right w:val="none" w:sz="0" w:space="0" w:color="auto"/>
                          </w:divBdr>
                        </w:div>
                        <w:div w:id="341516479">
                          <w:marLeft w:val="0"/>
                          <w:marRight w:val="0"/>
                          <w:marTop w:val="0"/>
                          <w:marBottom w:val="0"/>
                          <w:divBdr>
                            <w:top w:val="none" w:sz="0" w:space="0" w:color="auto"/>
                            <w:left w:val="none" w:sz="0" w:space="0" w:color="auto"/>
                            <w:bottom w:val="none" w:sz="0" w:space="0" w:color="auto"/>
                            <w:right w:val="none" w:sz="0" w:space="0" w:color="auto"/>
                          </w:divBdr>
                        </w:div>
                        <w:div w:id="341516480">
                          <w:marLeft w:val="0"/>
                          <w:marRight w:val="0"/>
                          <w:marTop w:val="0"/>
                          <w:marBottom w:val="0"/>
                          <w:divBdr>
                            <w:top w:val="none" w:sz="0" w:space="0" w:color="auto"/>
                            <w:left w:val="none" w:sz="0" w:space="0" w:color="auto"/>
                            <w:bottom w:val="none" w:sz="0" w:space="0" w:color="auto"/>
                            <w:right w:val="none" w:sz="0" w:space="0" w:color="auto"/>
                          </w:divBdr>
                        </w:div>
                        <w:div w:id="341516481">
                          <w:marLeft w:val="0"/>
                          <w:marRight w:val="0"/>
                          <w:marTop w:val="0"/>
                          <w:marBottom w:val="0"/>
                          <w:divBdr>
                            <w:top w:val="none" w:sz="0" w:space="0" w:color="auto"/>
                            <w:left w:val="none" w:sz="0" w:space="0" w:color="auto"/>
                            <w:bottom w:val="none" w:sz="0" w:space="0" w:color="auto"/>
                            <w:right w:val="none" w:sz="0" w:space="0" w:color="auto"/>
                          </w:divBdr>
                        </w:div>
                        <w:div w:id="341516482">
                          <w:marLeft w:val="0"/>
                          <w:marRight w:val="0"/>
                          <w:marTop w:val="0"/>
                          <w:marBottom w:val="0"/>
                          <w:divBdr>
                            <w:top w:val="none" w:sz="0" w:space="0" w:color="auto"/>
                            <w:left w:val="none" w:sz="0" w:space="0" w:color="auto"/>
                            <w:bottom w:val="none" w:sz="0" w:space="0" w:color="auto"/>
                            <w:right w:val="none" w:sz="0" w:space="0" w:color="auto"/>
                          </w:divBdr>
                        </w:div>
                        <w:div w:id="341516483">
                          <w:marLeft w:val="0"/>
                          <w:marRight w:val="0"/>
                          <w:marTop w:val="0"/>
                          <w:marBottom w:val="0"/>
                          <w:divBdr>
                            <w:top w:val="none" w:sz="0" w:space="0" w:color="auto"/>
                            <w:left w:val="none" w:sz="0" w:space="0" w:color="auto"/>
                            <w:bottom w:val="none" w:sz="0" w:space="0" w:color="auto"/>
                            <w:right w:val="none" w:sz="0" w:space="0" w:color="auto"/>
                          </w:divBdr>
                        </w:div>
                        <w:div w:id="341516484">
                          <w:marLeft w:val="0"/>
                          <w:marRight w:val="0"/>
                          <w:marTop w:val="0"/>
                          <w:marBottom w:val="0"/>
                          <w:divBdr>
                            <w:top w:val="none" w:sz="0" w:space="0" w:color="auto"/>
                            <w:left w:val="none" w:sz="0" w:space="0" w:color="auto"/>
                            <w:bottom w:val="none" w:sz="0" w:space="0" w:color="auto"/>
                            <w:right w:val="none" w:sz="0" w:space="0" w:color="auto"/>
                          </w:divBdr>
                        </w:div>
                        <w:div w:id="341516485">
                          <w:marLeft w:val="0"/>
                          <w:marRight w:val="0"/>
                          <w:marTop w:val="0"/>
                          <w:marBottom w:val="0"/>
                          <w:divBdr>
                            <w:top w:val="none" w:sz="0" w:space="0" w:color="auto"/>
                            <w:left w:val="none" w:sz="0" w:space="0" w:color="auto"/>
                            <w:bottom w:val="none" w:sz="0" w:space="0" w:color="auto"/>
                            <w:right w:val="none" w:sz="0" w:space="0" w:color="auto"/>
                          </w:divBdr>
                        </w:div>
                        <w:div w:id="341516486">
                          <w:marLeft w:val="0"/>
                          <w:marRight w:val="0"/>
                          <w:marTop w:val="0"/>
                          <w:marBottom w:val="0"/>
                          <w:divBdr>
                            <w:top w:val="none" w:sz="0" w:space="0" w:color="auto"/>
                            <w:left w:val="none" w:sz="0" w:space="0" w:color="auto"/>
                            <w:bottom w:val="none" w:sz="0" w:space="0" w:color="auto"/>
                            <w:right w:val="none" w:sz="0" w:space="0" w:color="auto"/>
                          </w:divBdr>
                        </w:div>
                        <w:div w:id="341516487">
                          <w:marLeft w:val="0"/>
                          <w:marRight w:val="0"/>
                          <w:marTop w:val="0"/>
                          <w:marBottom w:val="0"/>
                          <w:divBdr>
                            <w:top w:val="none" w:sz="0" w:space="0" w:color="auto"/>
                            <w:left w:val="none" w:sz="0" w:space="0" w:color="auto"/>
                            <w:bottom w:val="none" w:sz="0" w:space="0" w:color="auto"/>
                            <w:right w:val="none" w:sz="0" w:space="0" w:color="auto"/>
                          </w:divBdr>
                        </w:div>
                        <w:div w:id="341516488">
                          <w:marLeft w:val="0"/>
                          <w:marRight w:val="0"/>
                          <w:marTop w:val="0"/>
                          <w:marBottom w:val="0"/>
                          <w:divBdr>
                            <w:top w:val="none" w:sz="0" w:space="0" w:color="auto"/>
                            <w:left w:val="none" w:sz="0" w:space="0" w:color="auto"/>
                            <w:bottom w:val="none" w:sz="0" w:space="0" w:color="auto"/>
                            <w:right w:val="none" w:sz="0" w:space="0" w:color="auto"/>
                          </w:divBdr>
                        </w:div>
                        <w:div w:id="341516489">
                          <w:marLeft w:val="0"/>
                          <w:marRight w:val="0"/>
                          <w:marTop w:val="0"/>
                          <w:marBottom w:val="0"/>
                          <w:divBdr>
                            <w:top w:val="none" w:sz="0" w:space="0" w:color="auto"/>
                            <w:left w:val="none" w:sz="0" w:space="0" w:color="auto"/>
                            <w:bottom w:val="none" w:sz="0" w:space="0" w:color="auto"/>
                            <w:right w:val="none" w:sz="0" w:space="0" w:color="auto"/>
                          </w:divBdr>
                        </w:div>
                        <w:div w:id="341516490">
                          <w:marLeft w:val="0"/>
                          <w:marRight w:val="0"/>
                          <w:marTop w:val="0"/>
                          <w:marBottom w:val="0"/>
                          <w:divBdr>
                            <w:top w:val="none" w:sz="0" w:space="0" w:color="auto"/>
                            <w:left w:val="none" w:sz="0" w:space="0" w:color="auto"/>
                            <w:bottom w:val="none" w:sz="0" w:space="0" w:color="auto"/>
                            <w:right w:val="none" w:sz="0" w:space="0" w:color="auto"/>
                          </w:divBdr>
                        </w:div>
                        <w:div w:id="3415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75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98E85-084F-4E1C-82ED-C1C780B8E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Pages>
  <Words>2551</Words>
  <Characters>14543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SCHOOL4</Company>
  <LinksUpToDate>false</LinksUpToDate>
  <CharactersWithSpaces>17060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Windows User</cp:lastModifiedBy>
  <cp:revision>38</cp:revision>
  <cp:lastPrinted>2016-09-30T15:10:00Z</cp:lastPrinted>
  <dcterms:created xsi:type="dcterms:W3CDTF">2013-04-26T05:15:00Z</dcterms:created>
  <dcterms:modified xsi:type="dcterms:W3CDTF">2020-11-17T13:23:00Z</dcterms:modified>
</cp:coreProperties>
</file>